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8DC143" w14:textId="03C8E4CE" w:rsidR="00607303" w:rsidRDefault="00607303" w:rsidP="00607303">
      <w:pPr>
        <w:pStyle w:val="a4"/>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#125</w:t>
      </w:r>
      <w:r>
        <w:rPr>
          <w:rFonts w:cs="Arial"/>
          <w:bCs/>
          <w:noProof w:val="0"/>
          <w:sz w:val="24"/>
        </w:rPr>
        <w:tab/>
      </w:r>
      <w:r w:rsidR="00E00842" w:rsidRPr="00E00842">
        <w:rPr>
          <w:rFonts w:cs="Arial"/>
          <w:bCs/>
          <w:noProof w:val="0"/>
          <w:sz w:val="24"/>
        </w:rPr>
        <w:t>R3-244219</w:t>
      </w:r>
    </w:p>
    <w:p w14:paraId="7CB45193" w14:textId="013BF63E" w:rsidR="001E41F3" w:rsidRDefault="00607303" w:rsidP="00607303">
      <w:pPr>
        <w:pStyle w:val="CRCoverPage"/>
        <w:outlineLvl w:val="0"/>
        <w:rPr>
          <w:b/>
          <w:noProof/>
          <w:sz w:val="24"/>
        </w:rPr>
      </w:pPr>
      <w:r w:rsidRPr="00973506">
        <w:rPr>
          <w:b/>
          <w:noProof/>
          <w:sz w:val="24"/>
        </w:rPr>
        <w:t>Maastricht, NL, 19 -</w:t>
      </w:r>
      <w:r>
        <w:rPr>
          <w:b/>
          <w:noProof/>
          <w:sz w:val="24"/>
        </w:rPr>
        <w:t xml:space="preserve"> </w:t>
      </w:r>
      <w:r w:rsidRPr="00973506">
        <w:rPr>
          <w:b/>
          <w:noProof/>
          <w:sz w:val="24"/>
        </w:rPr>
        <w:t>23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8AA71A" w:rsidR="001E41F3" w:rsidRPr="00410371" w:rsidRDefault="009D52B3" w:rsidP="00E13F3D">
            <w:pPr>
              <w:pStyle w:val="CRCoverPage"/>
              <w:spacing w:after="0"/>
              <w:jc w:val="right"/>
              <w:rPr>
                <w:b/>
                <w:noProof/>
                <w:sz w:val="28"/>
              </w:rPr>
            </w:pPr>
            <w:r w:rsidRPr="009D52B3">
              <w:rPr>
                <w:b/>
                <w:noProof/>
                <w:sz w:val="28"/>
              </w:rPr>
              <w:t>3</w:t>
            </w:r>
            <w:r w:rsidR="0022142E">
              <w:rPr>
                <w:b/>
                <w:noProof/>
                <w:sz w:val="28"/>
              </w:rPr>
              <w:t>7</w:t>
            </w:r>
            <w:r w:rsidRPr="009D52B3">
              <w:rPr>
                <w:b/>
                <w:noProof/>
                <w:sz w:val="28"/>
              </w:rPr>
              <w:t>.</w:t>
            </w:r>
            <w:r w:rsidR="00316F6F">
              <w:rPr>
                <w:b/>
                <w:noProof/>
                <w:sz w:val="28"/>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B058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3E871" w:rsidR="001E41F3" w:rsidRPr="009D52B3" w:rsidRDefault="00343FD1"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FA0BF4" w:rsidR="001E41F3" w:rsidRPr="00410371" w:rsidRDefault="008B4438">
            <w:pPr>
              <w:pStyle w:val="CRCoverPage"/>
              <w:spacing w:after="0"/>
              <w:jc w:val="center"/>
              <w:rPr>
                <w:noProof/>
                <w:sz w:val="28"/>
              </w:rPr>
            </w:pPr>
            <w:r>
              <w:fldChar w:fldCharType="begin"/>
            </w:r>
            <w:r>
              <w:instrText xml:space="preserve"> DOCPROPERTY  Version  \* MERGEFORMAT </w:instrText>
            </w:r>
            <w:r>
              <w:fldChar w:fldCharType="end"/>
            </w:r>
            <w:r w:rsidR="009D52B3">
              <w:rPr>
                <w:b/>
                <w:noProof/>
                <w:sz w:val="28"/>
              </w:rPr>
              <w:t>1</w:t>
            </w:r>
            <w:r w:rsidR="00A80EB5">
              <w:rPr>
                <w:b/>
                <w:noProof/>
                <w:sz w:val="28"/>
              </w:rPr>
              <w:t>8</w:t>
            </w:r>
            <w:r w:rsidR="009D52B3">
              <w:rPr>
                <w:b/>
                <w:noProof/>
                <w:sz w:val="28"/>
              </w:rPr>
              <w:t>.</w:t>
            </w:r>
            <w:r w:rsidR="00607303">
              <w:rPr>
                <w:b/>
                <w:noProof/>
                <w:sz w:val="28"/>
              </w:rPr>
              <w:t>2</w:t>
            </w:r>
            <w:r w:rsidR="009D52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48624" w:rsidR="00F25D98" w:rsidRDefault="006C0A0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A6250" w:rsidR="00F25D98" w:rsidRDefault="009D52B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349686" w:rsidR="001E41F3" w:rsidRDefault="00316F6F">
            <w:pPr>
              <w:pStyle w:val="CRCoverPage"/>
              <w:spacing w:after="0"/>
              <w:ind w:left="100"/>
              <w:rPr>
                <w:noProof/>
              </w:rPr>
            </w:pPr>
            <w:r w:rsidRPr="00316F6F">
              <w:rPr>
                <w:noProof/>
                <w:lang w:eastAsia="zh-CN"/>
              </w:rPr>
              <w:t>Further miscellaneous corrections to 37.340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E49A68" w:rsidR="001E41F3" w:rsidRDefault="00191685">
            <w:pPr>
              <w:pStyle w:val="CRCoverPage"/>
              <w:spacing w:after="0"/>
              <w:ind w:left="100"/>
              <w:rPr>
                <w:noProof/>
                <w:lang w:eastAsia="zh-CN"/>
              </w:rPr>
            </w:pPr>
            <w:r w:rsidRPr="00191685">
              <w:rPr>
                <w:noProof/>
                <w:lang w:eastAsia="zh-CN"/>
              </w:rPr>
              <w:t>Huawei, China Unicom,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9B2FAF" w:rsidR="001E41F3" w:rsidRDefault="009D52B3"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CAB13" w:rsidR="001E41F3" w:rsidRDefault="00316F6F">
            <w:pPr>
              <w:pStyle w:val="CRCoverPage"/>
              <w:spacing w:after="0"/>
              <w:ind w:left="100"/>
              <w:rPr>
                <w:noProof/>
              </w:rPr>
            </w:pPr>
            <w:proofErr w:type="spellStart"/>
            <w:r>
              <w:t>NR_QoE_enh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DD2F8" w:rsidR="001E41F3" w:rsidRDefault="00182D1F">
            <w:pPr>
              <w:pStyle w:val="CRCoverPage"/>
              <w:spacing w:after="0"/>
              <w:ind w:left="100"/>
              <w:rPr>
                <w:noProof/>
              </w:rPr>
            </w:pPr>
            <w:r>
              <w:t>2024-0</w:t>
            </w:r>
            <w:r w:rsidR="00697C98">
              <w:t>8</w:t>
            </w:r>
            <w:r>
              <w:t>-</w:t>
            </w:r>
            <w:r w:rsidR="00697C98">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7AB4D" w:rsidR="001E41F3" w:rsidRDefault="00316F6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26C5F" w:rsidR="001E41F3" w:rsidRDefault="00182D1F">
            <w:pPr>
              <w:pStyle w:val="CRCoverPage"/>
              <w:spacing w:after="0"/>
              <w:ind w:left="100"/>
              <w:rPr>
                <w:noProof/>
              </w:rPr>
            </w:pPr>
            <w:r>
              <w:t>Rel-1</w:t>
            </w:r>
            <w:r w:rsidR="00A80EB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5719BA" w:rsidR="00316F6F" w:rsidRDefault="00182D1F" w:rsidP="0079385C">
            <w:pPr>
              <w:pStyle w:val="CRCoverPage"/>
              <w:spacing w:after="0"/>
              <w:ind w:left="100"/>
              <w:rPr>
                <w:noProof/>
              </w:rPr>
            </w:pPr>
            <w:r>
              <w:rPr>
                <w:rFonts w:hint="eastAsia"/>
                <w:lang w:eastAsia="zh-CN"/>
              </w:rPr>
              <w:t>T</w:t>
            </w:r>
            <w:r>
              <w:rPr>
                <w:lang w:eastAsia="zh-CN"/>
              </w:rPr>
              <w:t xml:space="preserve">here are </w:t>
            </w:r>
            <w:r w:rsidR="00316F6F">
              <w:rPr>
                <w:lang w:eastAsia="zh-CN"/>
              </w:rPr>
              <w:t xml:space="preserve">still </w:t>
            </w:r>
            <w:r>
              <w:rPr>
                <w:lang w:eastAsia="zh-CN"/>
              </w:rPr>
              <w:t xml:space="preserve">some </w:t>
            </w:r>
            <w:r w:rsidR="00316F6F">
              <w:rPr>
                <w:lang w:eastAsia="zh-CN"/>
              </w:rPr>
              <w:t>unclear descriptions in the current stage 2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71319" w14:textId="77777777" w:rsidR="00316F6F" w:rsidRDefault="00316F6F" w:rsidP="00182D1F">
            <w:pPr>
              <w:pStyle w:val="CRCoverPage"/>
              <w:spacing w:after="0"/>
              <w:ind w:left="100"/>
              <w:rPr>
                <w:lang w:eastAsia="zh-CN"/>
              </w:rPr>
            </w:pPr>
            <w:r>
              <w:rPr>
                <w:lang w:eastAsia="zh-CN"/>
              </w:rPr>
              <w:t>To update the following wording, so that the stage 2 contexts could reflect the intention more proper:</w:t>
            </w:r>
          </w:p>
          <w:p w14:paraId="0B722D2D" w14:textId="013EB8D1" w:rsidR="00272ED6" w:rsidRDefault="00272ED6" w:rsidP="00272ED6">
            <w:pPr>
              <w:pStyle w:val="CRCoverPage"/>
              <w:numPr>
                <w:ilvl w:val="0"/>
                <w:numId w:val="1"/>
              </w:numPr>
              <w:spacing w:after="0"/>
              <w:rPr>
                <w:lang w:eastAsia="zh-CN"/>
              </w:rPr>
            </w:pPr>
            <w:r w:rsidRPr="00272ED6">
              <w:rPr>
                <w:lang w:eastAsia="zh-CN"/>
              </w:rPr>
              <w:t xml:space="preserve">For a selected UE, the SN indicates to the MN the </w:t>
            </w:r>
            <w:proofErr w:type="spellStart"/>
            <w:r w:rsidRPr="00272ED6">
              <w:rPr>
                <w:lang w:eastAsia="zh-CN"/>
              </w:rPr>
              <w:t>QoE</w:t>
            </w:r>
            <w:proofErr w:type="spellEnd"/>
            <w:r w:rsidRPr="00272ED6">
              <w:rPr>
                <w:lang w:eastAsia="zh-CN"/>
              </w:rPr>
              <w:t xml:space="preserve"> reference of the management-based </w:t>
            </w:r>
            <w:proofErr w:type="spellStart"/>
            <w:r w:rsidRPr="00272ED6">
              <w:rPr>
                <w:lang w:eastAsia="zh-CN"/>
              </w:rPr>
              <w:t>QoE</w:t>
            </w:r>
            <w:proofErr w:type="spellEnd"/>
            <w:r w:rsidRPr="00272ED6">
              <w:rPr>
                <w:lang w:eastAsia="zh-CN"/>
              </w:rPr>
              <w:t xml:space="preserve"> configuration and corresponding RAN visible </w:t>
            </w:r>
            <w:proofErr w:type="spellStart"/>
            <w:r w:rsidRPr="00272ED6">
              <w:rPr>
                <w:lang w:eastAsia="zh-CN"/>
              </w:rPr>
              <w:t>QoE</w:t>
            </w:r>
            <w:proofErr w:type="spellEnd"/>
            <w:r w:rsidRPr="00272ED6">
              <w:rPr>
                <w:lang w:eastAsia="zh-CN"/>
              </w:rPr>
              <w:t xml:space="preserve"> configuration if the SN decides to have</w:t>
            </w:r>
            <w:r>
              <w:rPr>
                <w:lang w:eastAsia="zh-CN"/>
              </w:rPr>
              <w:t>;</w:t>
            </w:r>
          </w:p>
          <w:p w14:paraId="5E44E232" w14:textId="4999E30E" w:rsidR="00272ED6" w:rsidRDefault="00272ED6" w:rsidP="00272ED6">
            <w:pPr>
              <w:pStyle w:val="CRCoverPage"/>
              <w:numPr>
                <w:ilvl w:val="0"/>
                <w:numId w:val="1"/>
              </w:numPr>
              <w:spacing w:after="0"/>
              <w:rPr>
                <w:lang w:eastAsia="zh-CN"/>
              </w:rPr>
            </w:pPr>
            <w:r>
              <w:rPr>
                <w:rFonts w:hint="eastAsia"/>
                <w:lang w:eastAsia="zh-CN"/>
              </w:rPr>
              <w:t>R</w:t>
            </w:r>
            <w:r>
              <w:rPr>
                <w:lang w:eastAsia="zh-CN"/>
              </w:rPr>
              <w:t>RC segmentation is allowed on SRB4 or SRB5 (not via SRB4 or SRB5);</w:t>
            </w:r>
          </w:p>
          <w:p w14:paraId="2FA85D0A" w14:textId="45DD77F8" w:rsidR="00272ED6" w:rsidRPr="0097525E" w:rsidRDefault="0097525E" w:rsidP="00272ED6">
            <w:pPr>
              <w:pStyle w:val="CRCoverPage"/>
              <w:numPr>
                <w:ilvl w:val="0"/>
                <w:numId w:val="1"/>
              </w:numPr>
              <w:spacing w:after="0"/>
              <w:rPr>
                <w:lang w:eastAsia="zh-CN"/>
              </w:rPr>
            </w:pPr>
            <w:r>
              <w:rPr>
                <w:lang w:eastAsia="zh-CN"/>
              </w:rPr>
              <w:t xml:space="preserve">Since </w:t>
            </w:r>
            <w:r w:rsidRPr="0097525E">
              <w:rPr>
                <w:lang w:eastAsia="zh-CN"/>
              </w:rPr>
              <w:t>SN-initiated SN modification procedure</w:t>
            </w:r>
            <w:r>
              <w:rPr>
                <w:lang w:eastAsia="zh-CN"/>
              </w:rPr>
              <w:t xml:space="preserve"> will not change the SN, it should not include </w:t>
            </w:r>
            <w:r w:rsidRPr="00885F8D">
              <w:rPr>
                <w:rFonts w:eastAsia="Times New Roman"/>
                <w:i/>
                <w:iCs/>
                <w:lang w:eastAsia="ja-JP"/>
              </w:rPr>
              <w:t>Source SN to Target SN QMC Information</w:t>
            </w:r>
            <w:r w:rsidRPr="00885F8D">
              <w:rPr>
                <w:rFonts w:eastAsia="Times New Roman"/>
                <w:lang w:eastAsia="ja-JP"/>
              </w:rPr>
              <w:t xml:space="preserve"> IE</w:t>
            </w:r>
            <w:r>
              <w:rPr>
                <w:rFonts w:eastAsia="Times New Roman"/>
                <w:lang w:eastAsia="ja-JP"/>
              </w:rPr>
              <w:t>, the wording is thus updated to align with this understanding;</w:t>
            </w:r>
          </w:p>
          <w:p w14:paraId="5C502F1F" w14:textId="70BF602E" w:rsidR="0097525E" w:rsidRDefault="0097525E" w:rsidP="00272ED6">
            <w:pPr>
              <w:pStyle w:val="CRCoverPage"/>
              <w:numPr>
                <w:ilvl w:val="0"/>
                <w:numId w:val="1"/>
              </w:numPr>
              <w:spacing w:after="0"/>
              <w:rPr>
                <w:lang w:eastAsia="zh-CN"/>
              </w:rPr>
            </w:pPr>
            <w:r>
              <w:rPr>
                <w:lang w:eastAsia="zh-CN"/>
              </w:rPr>
              <w:t>Some rewordings.</w:t>
            </w:r>
          </w:p>
          <w:p w14:paraId="40554D7B" w14:textId="77777777" w:rsidR="00182D1F" w:rsidRPr="00231F4F" w:rsidRDefault="00182D1F" w:rsidP="00182D1F">
            <w:pPr>
              <w:pStyle w:val="CRCoverPage"/>
              <w:ind w:left="100"/>
            </w:pPr>
            <w:r w:rsidRPr="00231F4F">
              <w:rPr>
                <w:u w:val="single"/>
              </w:rPr>
              <w:t>Impact Analysis:</w:t>
            </w:r>
          </w:p>
          <w:p w14:paraId="238A3B61" w14:textId="77777777" w:rsidR="00182D1F" w:rsidRPr="00231F4F" w:rsidRDefault="00182D1F" w:rsidP="00182D1F">
            <w:pPr>
              <w:pStyle w:val="CRCoverPage"/>
              <w:ind w:left="100"/>
            </w:pPr>
            <w:r w:rsidRPr="00231F4F">
              <w:t xml:space="preserve">Impact assessment towards the previous version of the specification (same release): </w:t>
            </w:r>
          </w:p>
          <w:p w14:paraId="7F2EE9EE" w14:textId="45D15A9A" w:rsidR="00182D1F" w:rsidRDefault="00182D1F" w:rsidP="00182D1F">
            <w:pPr>
              <w:pStyle w:val="CRCoverPage"/>
              <w:ind w:left="100"/>
            </w:pPr>
            <w:r w:rsidRPr="00231F4F">
              <w:t>This CR has no impact with the previous version of the specification</w:t>
            </w:r>
            <w:r>
              <w:t>.</w:t>
            </w:r>
          </w:p>
          <w:p w14:paraId="31C656EC" w14:textId="7B1826A1" w:rsidR="001E41F3" w:rsidRDefault="00182D1F" w:rsidP="00182D1F">
            <w:pPr>
              <w:pStyle w:val="CRCoverPage"/>
              <w:ind w:left="100"/>
              <w:rPr>
                <w:noProof/>
              </w:rPr>
            </w:pPr>
            <w:r w:rsidRPr="00231F4F">
              <w:t xml:space="preserve">The impact can be considered isolated because the change affects </w:t>
            </w:r>
            <w:r>
              <w:t>no functions but are just editorials</w:t>
            </w:r>
            <w:r w:rsidRPr="00231F4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88DA3" w:rsidR="001E41F3" w:rsidRDefault="00182D1F">
            <w:pPr>
              <w:pStyle w:val="CRCoverPage"/>
              <w:spacing w:after="0"/>
              <w:ind w:left="100"/>
              <w:rPr>
                <w:noProof/>
              </w:rPr>
            </w:pPr>
            <w:r>
              <w:rPr>
                <w:rFonts w:hint="eastAsia"/>
                <w:lang w:eastAsia="zh-CN"/>
              </w:rPr>
              <w:t>T</w:t>
            </w:r>
            <w:r>
              <w:rPr>
                <w:lang w:eastAsia="zh-CN"/>
              </w:rPr>
              <w:t>here are still some formatting issues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3BF00" w:rsidR="001E41F3" w:rsidRDefault="0079385C">
            <w:pPr>
              <w:pStyle w:val="CRCoverPage"/>
              <w:spacing w:after="0"/>
              <w:ind w:left="100"/>
              <w:rPr>
                <w:noProof/>
                <w:lang w:eastAsia="zh-CN"/>
              </w:rPr>
            </w:pPr>
            <w:r>
              <w:rPr>
                <w:rFonts w:hint="eastAsia"/>
                <w:noProof/>
                <w:lang w:eastAsia="zh-CN"/>
              </w:rPr>
              <w:t>1</w:t>
            </w:r>
            <w:r>
              <w:rPr>
                <w:noProof/>
                <w:lang w:eastAsia="zh-CN"/>
              </w:rPr>
              <w:t>3.4.1, 13.4.3, 13.4.4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DC1D4" w14:textId="480BA63E" w:rsidR="006B384A" w:rsidRDefault="006B384A" w:rsidP="006B384A">
            <w:pPr>
              <w:pStyle w:val="CRCoverPage"/>
              <w:spacing w:after="0"/>
              <w:ind w:left="100"/>
              <w:rPr>
                <w:noProof/>
                <w:lang w:eastAsia="zh-CN"/>
              </w:rPr>
            </w:pPr>
            <w:r>
              <w:rPr>
                <w:noProof/>
                <w:lang w:eastAsia="zh-CN"/>
              </w:rPr>
              <w:t>Rev -: submitted to RAN3#123bis</w:t>
            </w:r>
            <w:r w:rsidR="00343FD1">
              <w:rPr>
                <w:noProof/>
                <w:lang w:eastAsia="zh-CN"/>
              </w:rPr>
              <w:t xml:space="preserve"> in </w:t>
            </w:r>
            <w:r w:rsidR="00700994" w:rsidRPr="00700994">
              <w:rPr>
                <w:noProof/>
                <w:lang w:eastAsia="zh-CN"/>
              </w:rPr>
              <w:t>R3-242061</w:t>
            </w:r>
          </w:p>
          <w:p w14:paraId="5B2D3179" w14:textId="40D90323" w:rsidR="008863B9" w:rsidRDefault="006B384A" w:rsidP="006B384A">
            <w:pPr>
              <w:pStyle w:val="CRCoverPage"/>
              <w:spacing w:after="0"/>
              <w:ind w:left="100"/>
              <w:rPr>
                <w:noProof/>
              </w:rPr>
            </w:pPr>
            <w:r>
              <w:rPr>
                <w:noProof/>
              </w:rPr>
              <w:t>Rev</w:t>
            </w:r>
            <w:r w:rsidR="00343FD1">
              <w:rPr>
                <w:noProof/>
              </w:rPr>
              <w:t xml:space="preserve"> </w:t>
            </w:r>
            <w:r w:rsidR="00343FD1">
              <w:rPr>
                <w:noProof/>
                <w:lang w:eastAsia="zh-CN"/>
              </w:rPr>
              <w:t>-:</w:t>
            </w:r>
            <w:r>
              <w:rPr>
                <w:noProof/>
              </w:rPr>
              <w:t xml:space="preserve"> resubmitted to RAN3#124</w:t>
            </w:r>
            <w:r w:rsidR="00343FD1">
              <w:rPr>
                <w:noProof/>
              </w:rPr>
              <w:t xml:space="preserve"> in</w:t>
            </w:r>
            <w:r w:rsidR="00700994">
              <w:rPr>
                <w:noProof/>
              </w:rPr>
              <w:t xml:space="preserve"> </w:t>
            </w:r>
            <w:r w:rsidR="00700994" w:rsidRPr="00700994">
              <w:rPr>
                <w:noProof/>
              </w:rPr>
              <w:t>R3-243712</w:t>
            </w:r>
          </w:p>
          <w:p w14:paraId="6ACA4173" w14:textId="20F391E5" w:rsidR="00343FD1" w:rsidRDefault="00343FD1" w:rsidP="006B384A">
            <w:pPr>
              <w:pStyle w:val="CRCoverPage"/>
              <w:spacing w:after="0"/>
              <w:ind w:left="100"/>
              <w:rPr>
                <w:noProof/>
              </w:rPr>
            </w:pPr>
            <w:r>
              <w:rPr>
                <w:noProof/>
              </w:rPr>
              <w:t xml:space="preserve">Rev </w:t>
            </w:r>
            <w:r>
              <w:rPr>
                <w:noProof/>
                <w:lang w:eastAsia="zh-CN"/>
              </w:rPr>
              <w:t>-:</w:t>
            </w:r>
            <w:r>
              <w:rPr>
                <w:noProof/>
              </w:rPr>
              <w:t xml:space="preserve"> resubmitted to RAN3#124 in</w:t>
            </w:r>
            <w:r w:rsidR="00E00842">
              <w:rPr>
                <w:noProof/>
              </w:rPr>
              <w:t xml:space="preserve"> </w:t>
            </w:r>
            <w:r w:rsidR="00E00842" w:rsidRPr="00E00842">
              <w:rPr>
                <w:noProof/>
              </w:rPr>
              <w:t>R3-244219</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328E9B" w14:textId="77777777" w:rsidR="006E116D" w:rsidRDefault="006E116D" w:rsidP="006E116D">
      <w:pPr>
        <w:rPr>
          <w:noProof/>
          <w:lang w:eastAsia="zh-CN"/>
        </w:rPr>
      </w:pPr>
      <w:r>
        <w:rPr>
          <w:rFonts w:hint="eastAsia"/>
          <w:noProof/>
          <w:lang w:eastAsia="zh-CN"/>
        </w:rPr>
        <w:lastRenderedPageBreak/>
        <w:t>&lt;</w:t>
      </w:r>
      <w:r>
        <w:rPr>
          <w:noProof/>
          <w:lang w:eastAsia="zh-CN"/>
        </w:rPr>
        <w:t>&lt;&lt;&lt;&lt;&lt;&lt;&lt;&lt;&lt;&lt;&lt;&lt;&lt;&lt;&lt;&lt;&lt;&lt;&lt;&lt;&lt;&lt;&lt;&lt;&lt;&lt;&lt;&lt;&lt;&lt;&lt;&lt;&lt;&lt;&lt;&lt;&lt;</w:t>
      </w:r>
      <w:r w:rsidRPr="00374DFB">
        <w:rPr>
          <w:noProof/>
          <w:color w:val="FF0000"/>
          <w:lang w:eastAsia="zh-CN"/>
        </w:rPr>
        <w:t>START</w:t>
      </w:r>
      <w:r>
        <w:rPr>
          <w:noProof/>
          <w:lang w:eastAsia="zh-CN"/>
        </w:rPr>
        <w:t>&gt;&gt;&gt;&gt;&gt;&gt;&gt;&gt;&gt;&gt;&gt;&gt;&gt;&gt;&gt;&gt;&gt;&gt;&gt;&gt;&gt;&gt;&gt;&gt;&gt;&gt;&gt;&gt;&gt;&gt;&gt;&gt;&gt;&gt;&gt;&gt;&gt;&gt;&gt;&gt;&gt;</w:t>
      </w:r>
    </w:p>
    <w:p w14:paraId="1F088669" w14:textId="77777777" w:rsidR="00885F8D" w:rsidRPr="00885F8D" w:rsidRDefault="00885F8D" w:rsidP="00885F8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 w:name="_Toc163042057"/>
      <w:r w:rsidRPr="00885F8D">
        <w:rPr>
          <w:rFonts w:ascii="Arial" w:eastAsia="Times New Roman" w:hAnsi="Arial"/>
          <w:sz w:val="32"/>
          <w:lang w:eastAsia="ja-JP"/>
        </w:rPr>
        <w:t>13.4</w:t>
      </w:r>
      <w:r w:rsidRPr="00885F8D">
        <w:rPr>
          <w:rFonts w:ascii="Arial" w:eastAsia="Times New Roman" w:hAnsi="Arial"/>
          <w:sz w:val="32"/>
          <w:lang w:eastAsia="ja-JP"/>
        </w:rPr>
        <w:tab/>
        <w:t>Application Layer Measurement Collection</w:t>
      </w:r>
      <w:bookmarkEnd w:id="3"/>
    </w:p>
    <w:p w14:paraId="25191AA0" w14:textId="77777777" w:rsidR="00885F8D" w:rsidRPr="00885F8D" w:rsidRDefault="00885F8D" w:rsidP="00885F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 w:name="_Toc163042058"/>
      <w:r w:rsidRPr="00885F8D">
        <w:rPr>
          <w:rFonts w:ascii="Arial" w:eastAsia="Times New Roman" w:hAnsi="Arial"/>
          <w:sz w:val="28"/>
          <w:lang w:eastAsia="ja-JP"/>
        </w:rPr>
        <w:t>13.4.1</w:t>
      </w:r>
      <w:r w:rsidRPr="00885F8D">
        <w:rPr>
          <w:rFonts w:ascii="Arial" w:eastAsia="Times New Roman" w:hAnsi="Arial"/>
          <w:sz w:val="28"/>
          <w:lang w:eastAsia="ja-JP"/>
        </w:rPr>
        <w:tab/>
        <w:t>Overview</w:t>
      </w:r>
      <w:bookmarkEnd w:id="4"/>
    </w:p>
    <w:p w14:paraId="4F1F339B" w14:textId="77777777" w:rsidR="00885F8D" w:rsidRPr="00885F8D" w:rsidRDefault="00885F8D" w:rsidP="00885F8D">
      <w:pPr>
        <w:overflowPunct w:val="0"/>
        <w:autoSpaceDE w:val="0"/>
        <w:autoSpaceDN w:val="0"/>
        <w:adjustRightInd w:val="0"/>
        <w:textAlignment w:val="baseline"/>
        <w:rPr>
          <w:rFonts w:eastAsia="Yu Mincho"/>
          <w:lang w:eastAsia="ja-JP"/>
        </w:rPr>
      </w:pPr>
      <w:r w:rsidRPr="00885F8D">
        <w:rPr>
          <w:rFonts w:eastAsia="Yu Mincho"/>
          <w:lang w:eastAsia="ja-JP"/>
        </w:rPr>
        <w:t xml:space="preserve">The </w:t>
      </w:r>
      <w:proofErr w:type="spellStart"/>
      <w:r w:rsidRPr="00885F8D">
        <w:rPr>
          <w:rFonts w:eastAsia="Yu Mincho"/>
          <w:lang w:eastAsia="ja-JP"/>
        </w:rPr>
        <w:t>QoE</w:t>
      </w:r>
      <w:proofErr w:type="spellEnd"/>
      <w:r w:rsidRPr="00885F8D">
        <w:rPr>
          <w:rFonts w:eastAsia="Yu Mincho"/>
          <w:lang w:eastAsia="ja-JP"/>
        </w:rPr>
        <w:t xml:space="preserve"> Measurement Collection function as described in TS 38.300 [3] is extended to address the NR-DC operation.</w:t>
      </w:r>
    </w:p>
    <w:p w14:paraId="7B0BA615" w14:textId="77777777" w:rsidR="00885F8D" w:rsidRPr="00885F8D" w:rsidRDefault="00885F8D" w:rsidP="00885F8D">
      <w:pPr>
        <w:overflowPunct w:val="0"/>
        <w:autoSpaceDE w:val="0"/>
        <w:autoSpaceDN w:val="0"/>
        <w:adjustRightInd w:val="0"/>
        <w:textAlignment w:val="baseline"/>
        <w:rPr>
          <w:lang w:eastAsia="zh-CN"/>
        </w:rPr>
      </w:pPr>
      <w:r w:rsidRPr="00885F8D">
        <w:rPr>
          <w:rFonts w:eastAsia="Times New Roman"/>
          <w:lang w:eastAsia="ja-JP"/>
        </w:rPr>
        <w:t xml:space="preserve">For a UE in (NG)EN-DC and NE-DC, only the MN can configure the </w:t>
      </w:r>
      <w:proofErr w:type="spellStart"/>
      <w:r w:rsidRPr="00885F8D">
        <w:rPr>
          <w:rFonts w:eastAsia="Times New Roman"/>
          <w:lang w:eastAsia="ja-JP"/>
        </w:rPr>
        <w:t>QoE</w:t>
      </w:r>
      <w:proofErr w:type="spellEnd"/>
      <w:r w:rsidRPr="00885F8D">
        <w:rPr>
          <w:rFonts w:eastAsia="Times New Roman"/>
          <w:lang w:eastAsia="ja-JP"/>
        </w:rPr>
        <w:t xml:space="preserve"> configuration.</w:t>
      </w:r>
    </w:p>
    <w:p w14:paraId="08EF7F99" w14:textId="77777777" w:rsidR="00885F8D" w:rsidRPr="00885F8D" w:rsidRDefault="00885F8D" w:rsidP="00885F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 w:name="_Toc163042059"/>
      <w:r w:rsidRPr="00885F8D">
        <w:rPr>
          <w:rFonts w:ascii="Arial" w:eastAsia="Times New Roman" w:hAnsi="Arial"/>
          <w:sz w:val="28"/>
          <w:lang w:eastAsia="ja-JP"/>
        </w:rPr>
        <w:t>13.4.2</w:t>
      </w:r>
      <w:r w:rsidRPr="00885F8D">
        <w:rPr>
          <w:rFonts w:ascii="Arial" w:eastAsia="Times New Roman" w:hAnsi="Arial"/>
          <w:sz w:val="28"/>
          <w:lang w:eastAsia="ja-JP"/>
        </w:rPr>
        <w:tab/>
        <w:t>SRB5</w:t>
      </w:r>
      <w:bookmarkEnd w:id="5"/>
    </w:p>
    <w:p w14:paraId="66FECFBF"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SRB5 is supported in NR-DC, but not in EN-DC, NGEN-DC and NE-DC.</w:t>
      </w:r>
    </w:p>
    <w:p w14:paraId="5874B0F2"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The decision to establish SRB5 is taken by the SN, which provides the SRB5 configuration using an SN RRC message. SRB5 establishment and release can be done at Secondary Node Addition and Secondary Node Change. SRB5 reconfiguration can be done at Secondary Node Modification procedure.</w:t>
      </w:r>
    </w:p>
    <w:p w14:paraId="0FB51699"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SRB5 is used to send RRC messages (i.e., </w:t>
      </w:r>
      <w:proofErr w:type="spellStart"/>
      <w:r w:rsidRPr="00885F8D">
        <w:rPr>
          <w:rFonts w:eastAsia="Times New Roman"/>
          <w:i/>
          <w:lang w:eastAsia="ja-JP"/>
        </w:rPr>
        <w:t>MeasurementReportAppLayer</w:t>
      </w:r>
      <w:proofErr w:type="spellEnd"/>
      <w:r w:rsidRPr="00885F8D">
        <w:rPr>
          <w:rFonts w:eastAsia="Times New Roman"/>
          <w:i/>
          <w:lang w:eastAsia="ja-JP"/>
        </w:rPr>
        <w:t xml:space="preserve"> </w:t>
      </w:r>
      <w:r w:rsidRPr="00885F8D">
        <w:rPr>
          <w:rFonts w:eastAsia="Times New Roman"/>
          <w:iCs/>
          <w:lang w:eastAsia="ja-JP"/>
        </w:rPr>
        <w:t>message</w:t>
      </w:r>
      <w:r w:rsidRPr="00885F8D">
        <w:rPr>
          <w:rFonts w:eastAsia="Times New Roman"/>
          <w:lang w:eastAsia="zh-CN"/>
        </w:rPr>
        <w:t>) including application layer measurement report information directly to the SN.</w:t>
      </w:r>
    </w:p>
    <w:p w14:paraId="3130A787"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SRB5 is modelled as one of the SRBs defined in TS 38.331 [4] and uses the NR-DCCH logical channel type.</w:t>
      </w:r>
    </w:p>
    <w:p w14:paraId="3297A582"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When the SCG is released, SRB5 is released.</w:t>
      </w:r>
    </w:p>
    <w:p w14:paraId="7EB5404B" w14:textId="77777777" w:rsidR="00885F8D" w:rsidRPr="00885F8D" w:rsidRDefault="00885F8D" w:rsidP="00885F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 w:name="_Toc163042060"/>
      <w:r w:rsidRPr="00885F8D">
        <w:rPr>
          <w:rFonts w:ascii="Arial" w:eastAsia="Times New Roman" w:hAnsi="Arial"/>
          <w:sz w:val="28"/>
          <w:lang w:eastAsia="ja-JP"/>
        </w:rPr>
        <w:t>13.4.3</w:t>
      </w:r>
      <w:r w:rsidRPr="00885F8D">
        <w:rPr>
          <w:rFonts w:ascii="Arial" w:eastAsia="Times New Roman" w:hAnsi="Arial"/>
          <w:sz w:val="28"/>
          <w:lang w:eastAsia="ja-JP"/>
        </w:rPr>
        <w:tab/>
      </w:r>
      <w:proofErr w:type="spellStart"/>
      <w:r w:rsidRPr="00885F8D">
        <w:rPr>
          <w:rFonts w:ascii="Arial" w:eastAsia="Times New Roman" w:hAnsi="Arial"/>
          <w:sz w:val="28"/>
          <w:lang w:eastAsia="ja-JP"/>
        </w:rPr>
        <w:t>QoE</w:t>
      </w:r>
      <w:proofErr w:type="spellEnd"/>
      <w:r w:rsidRPr="00885F8D">
        <w:rPr>
          <w:rFonts w:ascii="Arial" w:eastAsia="Times New Roman" w:hAnsi="Arial"/>
          <w:sz w:val="28"/>
          <w:lang w:eastAsia="ja-JP"/>
        </w:rPr>
        <w:t xml:space="preserve"> Measurement Configuration</w:t>
      </w:r>
      <w:bookmarkEnd w:id="6"/>
    </w:p>
    <w:p w14:paraId="0A7075CF" w14:textId="77777777" w:rsidR="00885F8D" w:rsidRPr="00885F8D" w:rsidRDefault="00885F8D" w:rsidP="0088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130939108"/>
      <w:bookmarkStart w:id="8" w:name="_Toc163042061"/>
      <w:r w:rsidRPr="00885F8D">
        <w:rPr>
          <w:rFonts w:ascii="Arial" w:eastAsia="Times New Roman" w:hAnsi="Arial"/>
          <w:sz w:val="24"/>
          <w:lang w:eastAsia="ja-JP"/>
        </w:rPr>
        <w:t>13.4.3.1</w:t>
      </w:r>
      <w:r w:rsidRPr="00885F8D">
        <w:rPr>
          <w:rFonts w:ascii="Arial" w:eastAsia="Times New Roman" w:hAnsi="Arial"/>
          <w:sz w:val="24"/>
          <w:lang w:eastAsia="ja-JP"/>
        </w:rPr>
        <w:tab/>
      </w:r>
      <w:proofErr w:type="spellStart"/>
      <w:r w:rsidRPr="00885F8D">
        <w:rPr>
          <w:rFonts w:ascii="Arial" w:eastAsia="Times New Roman" w:hAnsi="Arial"/>
          <w:sz w:val="24"/>
          <w:lang w:eastAsia="ja-JP"/>
        </w:rPr>
        <w:t>QoE</w:t>
      </w:r>
      <w:proofErr w:type="spellEnd"/>
      <w:r w:rsidRPr="00885F8D">
        <w:rPr>
          <w:rFonts w:ascii="Arial" w:eastAsia="Times New Roman" w:hAnsi="Arial"/>
          <w:sz w:val="24"/>
          <w:lang w:eastAsia="ja-JP"/>
        </w:rPr>
        <w:t xml:space="preserve"> Measurement Collection Activation and Reporting</w:t>
      </w:r>
      <w:bookmarkEnd w:id="7"/>
      <w:r w:rsidRPr="00885F8D">
        <w:rPr>
          <w:rFonts w:ascii="Arial" w:eastAsia="Times New Roman" w:hAnsi="Arial"/>
          <w:sz w:val="24"/>
          <w:lang w:eastAsia="ja-JP"/>
        </w:rPr>
        <w:t xml:space="preserve"> in NR-DC</w:t>
      </w:r>
      <w:bookmarkEnd w:id="8"/>
    </w:p>
    <w:p w14:paraId="176443B8" w14:textId="09AA6D39"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For a UE in NR-DC, either the MN or the SN can generate </w:t>
      </w:r>
      <w:proofErr w:type="spellStart"/>
      <w:r w:rsidRPr="00885F8D">
        <w:rPr>
          <w:rFonts w:eastAsia="Times New Roman"/>
          <w:lang w:eastAsia="ja-JP"/>
        </w:rPr>
        <w:t>QoE</w:t>
      </w:r>
      <w:proofErr w:type="spellEnd"/>
      <w:r w:rsidRPr="00885F8D">
        <w:rPr>
          <w:rFonts w:eastAsia="Times New Roman"/>
          <w:lang w:eastAsia="ja-JP"/>
        </w:rPr>
        <w:t xml:space="preserve"> configuration(s) and transmit the configuration to the UE. </w:t>
      </w:r>
      <w:r w:rsidRPr="00885F8D">
        <w:rPr>
          <w:rFonts w:eastAsia="Times New Roman"/>
          <w:lang w:eastAsia="zh-CN"/>
        </w:rPr>
        <w:t xml:space="preserve">If both the MN and the SN send </w:t>
      </w:r>
      <w:proofErr w:type="spellStart"/>
      <w:r w:rsidRPr="00885F8D">
        <w:rPr>
          <w:rFonts w:eastAsia="Times New Roman"/>
          <w:lang w:eastAsia="zh-CN"/>
        </w:rPr>
        <w:t>QoE</w:t>
      </w:r>
      <w:proofErr w:type="spellEnd"/>
      <w:r w:rsidRPr="00885F8D">
        <w:rPr>
          <w:rFonts w:eastAsia="Times New Roman"/>
          <w:lang w:eastAsia="zh-CN"/>
        </w:rPr>
        <w:t xml:space="preserve"> configurations to the UE, the MN and the SN do not use the same set of application layer measurement configuration identities, which means there is a unique ID for </w:t>
      </w:r>
      <w:proofErr w:type="spellStart"/>
      <w:r w:rsidRPr="00885F8D">
        <w:rPr>
          <w:rFonts w:eastAsia="Times New Roman"/>
          <w:lang w:eastAsia="zh-CN"/>
        </w:rPr>
        <w:t>QoE</w:t>
      </w:r>
      <w:proofErr w:type="spellEnd"/>
      <w:r w:rsidRPr="00885F8D">
        <w:rPr>
          <w:rFonts w:eastAsia="Times New Roman"/>
          <w:lang w:eastAsia="zh-CN"/>
        </w:rPr>
        <w:t xml:space="preserve"> configurations across MN and SN.</w:t>
      </w:r>
    </w:p>
    <w:p w14:paraId="7C86A230" w14:textId="71499DC6" w:rsidR="00885F8D" w:rsidRPr="00885F8D" w:rsidRDefault="00885F8D" w:rsidP="00885F8D">
      <w:pPr>
        <w:overflowPunct w:val="0"/>
        <w:autoSpaceDE w:val="0"/>
        <w:autoSpaceDN w:val="0"/>
        <w:adjustRightInd w:val="0"/>
        <w:textAlignment w:val="baseline"/>
        <w:rPr>
          <w:rFonts w:eastAsia="Times New Roman"/>
          <w:lang w:eastAsia="ja-JP"/>
        </w:rPr>
      </w:pPr>
      <w:del w:id="9" w:author="Huawei" w:date="2024-04-07T14:59:00Z">
        <w:r w:rsidRPr="00885F8D" w:rsidDel="00E743CB">
          <w:rPr>
            <w:rFonts w:eastAsia="Times New Roman"/>
            <w:lang w:eastAsia="ja-JP"/>
          </w:rPr>
          <w:delText>For a UE in NR-DC, t</w:delText>
        </w:r>
      </w:del>
      <w:ins w:id="10" w:author="Huawei" w:date="2024-04-07T14:59:00Z">
        <w:r w:rsidR="00E743CB">
          <w:rPr>
            <w:rFonts w:eastAsia="Times New Roman"/>
            <w:lang w:eastAsia="ja-JP"/>
          </w:rPr>
          <w:t>T</w:t>
        </w:r>
      </w:ins>
      <w:r w:rsidRPr="00885F8D">
        <w:rPr>
          <w:rFonts w:eastAsia="Times New Roman"/>
          <w:lang w:eastAsia="ja-JP"/>
        </w:rPr>
        <w:t xml:space="preserve">he MN and the SN may coordinate </w:t>
      </w:r>
      <w:ins w:id="11" w:author="Huawei" w:date="2024-04-07T14:59:00Z">
        <w:r w:rsidR="00E743CB">
          <w:t xml:space="preserve">management-based </w:t>
        </w:r>
      </w:ins>
      <w:proofErr w:type="spellStart"/>
      <w:r w:rsidRPr="00885F8D">
        <w:rPr>
          <w:rFonts w:eastAsia="Times New Roman"/>
          <w:lang w:eastAsia="ja-JP"/>
        </w:rPr>
        <w:t>QoE</w:t>
      </w:r>
      <w:proofErr w:type="spellEnd"/>
      <w:r w:rsidRPr="00885F8D">
        <w:rPr>
          <w:rFonts w:eastAsia="Times New Roman"/>
          <w:lang w:eastAsia="ja-JP"/>
        </w:rPr>
        <w:t xml:space="preserve"> measurement collection activation and reporting as follows:</w:t>
      </w:r>
    </w:p>
    <w:p w14:paraId="5408FC0E" w14:textId="3A0F964B" w:rsidR="00885F8D" w:rsidRPr="00885F8D" w:rsidDel="00E743CB" w:rsidRDefault="00885F8D" w:rsidP="00885F8D">
      <w:pPr>
        <w:overflowPunct w:val="0"/>
        <w:autoSpaceDE w:val="0"/>
        <w:autoSpaceDN w:val="0"/>
        <w:adjustRightInd w:val="0"/>
        <w:textAlignment w:val="baseline"/>
        <w:rPr>
          <w:del w:id="12" w:author="Huawei" w:date="2024-04-07T14:59:00Z"/>
          <w:rFonts w:eastAsia="Times New Roman"/>
          <w:lang w:eastAsia="ja-JP"/>
        </w:rPr>
      </w:pPr>
      <w:del w:id="13" w:author="Huawei" w:date="2024-04-07T14:59:00Z">
        <w:r w:rsidRPr="00885F8D" w:rsidDel="00E743CB">
          <w:rPr>
            <w:rFonts w:eastAsia="Times New Roman"/>
            <w:lang w:eastAsia="ja-JP"/>
          </w:rPr>
          <w:delText>For management-based QoE activation, the MN:</w:delText>
        </w:r>
      </w:del>
    </w:p>
    <w:p w14:paraId="77BA7F39" w14:textId="77777777" w:rsidR="00885F8D" w:rsidRPr="00885F8D" w:rsidRDefault="00885F8D" w:rsidP="00885F8D">
      <w:pPr>
        <w:overflowPunct w:val="0"/>
        <w:autoSpaceDE w:val="0"/>
        <w:autoSpaceDN w:val="0"/>
        <w:adjustRightInd w:val="0"/>
        <w:ind w:left="568" w:hanging="284"/>
        <w:textAlignment w:val="baseline"/>
        <w:rPr>
          <w:rFonts w:eastAsia="Times New Roman"/>
          <w:lang w:eastAsia="ja-JP"/>
        </w:rPr>
      </w:pPr>
      <w:r w:rsidRPr="00885F8D">
        <w:rPr>
          <w:rFonts w:eastAsia="Times New Roman"/>
          <w:lang w:eastAsia="ja-JP"/>
        </w:rPr>
        <w:t>-</w:t>
      </w:r>
      <w:r w:rsidRPr="00885F8D">
        <w:rPr>
          <w:rFonts w:eastAsia="Times New Roman"/>
          <w:lang w:eastAsia="ja-JP"/>
        </w:rPr>
        <w:tab/>
        <w:t xml:space="preserve">Allocates the </w:t>
      </w:r>
      <w:bookmarkStart w:id="14" w:name="_Hlk134178193"/>
      <w:r w:rsidRPr="00885F8D">
        <w:rPr>
          <w:rFonts w:eastAsia="Times New Roman"/>
          <w:lang w:eastAsia="ja-JP"/>
        </w:rPr>
        <w:t>application layer measurement configuration ID</w:t>
      </w:r>
      <w:bookmarkEnd w:id="14"/>
      <w:r w:rsidRPr="00885F8D">
        <w:rPr>
          <w:rFonts w:eastAsia="Times New Roman"/>
          <w:lang w:eastAsia="ja-JP"/>
        </w:rPr>
        <w:t xml:space="preserve"> for </w:t>
      </w:r>
      <w:proofErr w:type="spellStart"/>
      <w:r w:rsidRPr="00885F8D">
        <w:rPr>
          <w:rFonts w:eastAsia="Times New Roman"/>
          <w:lang w:eastAsia="ja-JP"/>
        </w:rPr>
        <w:t>QoE</w:t>
      </w:r>
      <w:proofErr w:type="spellEnd"/>
      <w:r w:rsidRPr="00885F8D">
        <w:rPr>
          <w:rFonts w:eastAsia="Times New Roman"/>
          <w:lang w:eastAsia="ja-JP"/>
        </w:rPr>
        <w:t xml:space="preserve"> measurement configurations to be configured at UEs served by the MN and the SN, and indicates it to the SN if needed;</w:t>
      </w:r>
    </w:p>
    <w:p w14:paraId="48AF9B41" w14:textId="77777777" w:rsidR="00885F8D" w:rsidRPr="00885F8D" w:rsidRDefault="00885F8D" w:rsidP="00885F8D">
      <w:pPr>
        <w:overflowPunct w:val="0"/>
        <w:autoSpaceDE w:val="0"/>
        <w:autoSpaceDN w:val="0"/>
        <w:adjustRightInd w:val="0"/>
        <w:ind w:left="568" w:hanging="284"/>
        <w:textAlignment w:val="baseline"/>
        <w:rPr>
          <w:rFonts w:eastAsia="Times New Roman"/>
          <w:lang w:eastAsia="ja-JP"/>
        </w:rPr>
      </w:pPr>
      <w:r w:rsidRPr="00885F8D">
        <w:rPr>
          <w:rFonts w:eastAsia="Times New Roman"/>
          <w:lang w:eastAsia="ja-JP"/>
        </w:rPr>
        <w:t>-</w:t>
      </w:r>
      <w:bookmarkStart w:id="15" w:name="_Hlk134292534"/>
      <w:r w:rsidRPr="00885F8D">
        <w:rPr>
          <w:rFonts w:eastAsia="Times New Roman"/>
          <w:lang w:eastAsia="ja-JP"/>
        </w:rPr>
        <w:tab/>
        <w:t xml:space="preserve">Determines whether the MN or the SN sends the </w:t>
      </w:r>
      <w:proofErr w:type="spellStart"/>
      <w:r w:rsidRPr="00885F8D">
        <w:rPr>
          <w:rFonts w:eastAsia="Times New Roman"/>
          <w:lang w:eastAsia="ja-JP"/>
        </w:rPr>
        <w:t>QoE</w:t>
      </w:r>
      <w:proofErr w:type="spellEnd"/>
      <w:r w:rsidRPr="00885F8D">
        <w:rPr>
          <w:rFonts w:eastAsia="Times New Roman"/>
          <w:lang w:eastAsia="ja-JP"/>
        </w:rPr>
        <w:t xml:space="preserve"> configuration to the </w:t>
      </w:r>
      <w:bookmarkEnd w:id="15"/>
      <w:r w:rsidRPr="00885F8D">
        <w:rPr>
          <w:rFonts w:eastAsia="Times New Roman"/>
          <w:lang w:eastAsia="ja-JP"/>
        </w:rPr>
        <w:t>UE, in case the SN inquires the MN.</w:t>
      </w:r>
    </w:p>
    <w:p w14:paraId="13E3D5AC" w14:textId="77777777" w:rsidR="00885F8D" w:rsidRPr="00885F8D" w:rsidRDefault="00885F8D" w:rsidP="00885F8D">
      <w:pPr>
        <w:overflowPunct w:val="0"/>
        <w:autoSpaceDE w:val="0"/>
        <w:autoSpaceDN w:val="0"/>
        <w:adjustRightInd w:val="0"/>
        <w:ind w:left="568" w:hanging="284"/>
        <w:textAlignment w:val="baseline"/>
        <w:rPr>
          <w:rFonts w:eastAsia="Malgun Gothic"/>
          <w:lang w:eastAsia="zh-CN"/>
        </w:rPr>
      </w:pPr>
      <w:r w:rsidRPr="00885F8D">
        <w:rPr>
          <w:lang w:eastAsia="zh-CN"/>
        </w:rPr>
        <w:t>-</w:t>
      </w:r>
      <w:r w:rsidRPr="00885F8D">
        <w:rPr>
          <w:rFonts w:eastAsia="Times New Roman"/>
          <w:lang w:eastAsia="ja-JP"/>
        </w:rPr>
        <w:tab/>
        <w:t xml:space="preserve">Can </w:t>
      </w:r>
      <w:r w:rsidRPr="00885F8D">
        <w:rPr>
          <w:lang w:eastAsia="ja-JP"/>
        </w:rPr>
        <w:t>i</w:t>
      </w:r>
      <w:r w:rsidRPr="00885F8D">
        <w:rPr>
          <w:rFonts w:eastAsia="Times New Roman"/>
          <w:lang w:eastAsia="ja-JP"/>
        </w:rPr>
        <w:t xml:space="preserve">nform the SN that a UE is configured with a management-based </w:t>
      </w:r>
      <w:proofErr w:type="spellStart"/>
      <w:r w:rsidRPr="00885F8D">
        <w:rPr>
          <w:rFonts w:eastAsia="Times New Roman"/>
          <w:lang w:eastAsia="ja-JP"/>
        </w:rPr>
        <w:t>QoE</w:t>
      </w:r>
      <w:proofErr w:type="spellEnd"/>
      <w:r w:rsidRPr="00885F8D">
        <w:rPr>
          <w:rFonts w:eastAsia="Times New Roman"/>
          <w:lang w:eastAsia="ja-JP"/>
        </w:rPr>
        <w:t>.</w:t>
      </w:r>
    </w:p>
    <w:p w14:paraId="2688DEC9" w14:textId="3179B6A8"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For management-based </w:t>
      </w:r>
      <w:proofErr w:type="spellStart"/>
      <w:r w:rsidRPr="00885F8D">
        <w:rPr>
          <w:rFonts w:eastAsia="Times New Roman"/>
          <w:lang w:eastAsia="ja-JP"/>
        </w:rPr>
        <w:t>QoE</w:t>
      </w:r>
      <w:proofErr w:type="spellEnd"/>
      <w:r w:rsidRPr="00885F8D">
        <w:rPr>
          <w:rFonts w:eastAsia="Times New Roman"/>
          <w:lang w:eastAsia="ja-JP"/>
        </w:rPr>
        <w:t xml:space="preserve"> measurement configurations received directly by the SN from OAM, the SN may perform UE selection. For a selected UE, the SN indicates to the MN the </w:t>
      </w:r>
      <w:proofErr w:type="spellStart"/>
      <w:r w:rsidRPr="00885F8D">
        <w:rPr>
          <w:rFonts w:eastAsia="Times New Roman"/>
          <w:lang w:eastAsia="ja-JP"/>
        </w:rPr>
        <w:t>QoE</w:t>
      </w:r>
      <w:proofErr w:type="spellEnd"/>
      <w:r w:rsidRPr="00885F8D">
        <w:rPr>
          <w:rFonts w:eastAsia="Times New Roman"/>
          <w:lang w:eastAsia="ja-JP"/>
        </w:rPr>
        <w:t xml:space="preserve"> reference of the management-based </w:t>
      </w:r>
      <w:proofErr w:type="spellStart"/>
      <w:r w:rsidRPr="00885F8D">
        <w:rPr>
          <w:rFonts w:eastAsia="Times New Roman"/>
          <w:lang w:eastAsia="ja-JP"/>
        </w:rPr>
        <w:t>QoE</w:t>
      </w:r>
      <w:proofErr w:type="spellEnd"/>
      <w:r w:rsidRPr="00885F8D">
        <w:rPr>
          <w:rFonts w:eastAsia="Times New Roman"/>
          <w:lang w:eastAsia="ja-JP"/>
        </w:rPr>
        <w:t xml:space="preserve"> configuration and</w:t>
      </w:r>
      <w:ins w:id="16" w:author="Huawei" w:date="2024-04-07T14:59:00Z">
        <w:r w:rsidR="00E743CB">
          <w:t xml:space="preserve"> corresponding RAN visible </w:t>
        </w:r>
        <w:proofErr w:type="spellStart"/>
        <w:r w:rsidR="00E743CB">
          <w:t>QoE</w:t>
        </w:r>
        <w:proofErr w:type="spellEnd"/>
        <w:r w:rsidR="00E743CB">
          <w:t xml:space="preserve"> configuration if the SN decides to have.</w:t>
        </w:r>
      </w:ins>
      <w:del w:id="17" w:author="Huawei" w:date="2024-04-07T14:59:00Z">
        <w:r w:rsidRPr="00885F8D" w:rsidDel="00E743CB">
          <w:rPr>
            <w:rFonts w:eastAsia="Times New Roman"/>
            <w:lang w:eastAsia="zh-CN"/>
          </w:rPr>
          <w:delText>,</w:delText>
        </w:r>
      </w:del>
      <w:r w:rsidRPr="00885F8D">
        <w:rPr>
          <w:rFonts w:eastAsia="Times New Roman"/>
          <w:lang w:eastAsia="zh-CN"/>
        </w:rPr>
        <w:t xml:space="preserve"> </w:t>
      </w:r>
      <w:del w:id="18" w:author="Huawei" w:date="2024-04-07T14:59:00Z">
        <w:r w:rsidRPr="00885F8D" w:rsidDel="00E743CB">
          <w:rPr>
            <w:rFonts w:eastAsia="Times New Roman"/>
            <w:lang w:eastAsia="ja-JP"/>
          </w:rPr>
          <w:delText xml:space="preserve">separately </w:delText>
        </w:r>
      </w:del>
      <w:ins w:id="19" w:author="Huawei" w:date="2024-04-07T14:59:00Z">
        <w:r w:rsidR="00E743CB">
          <w:rPr>
            <w:rFonts w:eastAsia="Times New Roman"/>
            <w:lang w:eastAsia="ja-JP"/>
          </w:rPr>
          <w:t>S</w:t>
        </w:r>
        <w:r w:rsidR="00E743CB" w:rsidRPr="00885F8D">
          <w:rPr>
            <w:rFonts w:eastAsia="Times New Roman"/>
            <w:lang w:eastAsia="ja-JP"/>
          </w:rPr>
          <w:t>eparately</w:t>
        </w:r>
        <w:r w:rsidR="00E743CB">
          <w:rPr>
            <w:rFonts w:eastAsia="Times New Roman"/>
            <w:lang w:eastAsia="ja-JP"/>
          </w:rPr>
          <w:t>,</w:t>
        </w:r>
        <w:r w:rsidR="00E743CB" w:rsidRPr="00885F8D">
          <w:rPr>
            <w:rFonts w:eastAsia="Times New Roman"/>
            <w:lang w:eastAsia="ja-JP"/>
          </w:rPr>
          <w:t xml:space="preserve"> </w:t>
        </w:r>
      </w:ins>
      <w:r w:rsidRPr="00885F8D">
        <w:rPr>
          <w:rFonts w:eastAsia="Times New Roman"/>
          <w:lang w:eastAsia="ja-JP"/>
        </w:rPr>
        <w:t xml:space="preserve">for the </w:t>
      </w:r>
      <w:proofErr w:type="spellStart"/>
      <w:r w:rsidRPr="00885F8D">
        <w:rPr>
          <w:rFonts w:eastAsia="Times New Roman"/>
          <w:lang w:eastAsia="ja-JP"/>
        </w:rPr>
        <w:t>QoE</w:t>
      </w:r>
      <w:proofErr w:type="spellEnd"/>
      <w:r w:rsidRPr="00885F8D">
        <w:rPr>
          <w:rFonts w:eastAsia="Times New Roman"/>
          <w:lang w:eastAsia="ja-JP"/>
        </w:rPr>
        <w:t xml:space="preserve"> </w:t>
      </w:r>
      <w:r w:rsidRPr="00885F8D">
        <w:rPr>
          <w:rFonts w:eastAsia="Times New Roman"/>
          <w:lang w:eastAsia="zh-CN"/>
        </w:rPr>
        <w:t>reports</w:t>
      </w:r>
      <w:r w:rsidRPr="00885F8D">
        <w:rPr>
          <w:rFonts w:eastAsia="Times New Roman"/>
          <w:lang w:eastAsia="ja-JP"/>
        </w:rPr>
        <w:t xml:space="preserve"> and RAN visible </w:t>
      </w:r>
      <w:proofErr w:type="spellStart"/>
      <w:r w:rsidRPr="00885F8D">
        <w:rPr>
          <w:rFonts w:eastAsia="Times New Roman"/>
          <w:lang w:eastAsia="ja-JP"/>
        </w:rPr>
        <w:t>QoE</w:t>
      </w:r>
      <w:proofErr w:type="spellEnd"/>
      <w:r w:rsidRPr="00885F8D">
        <w:rPr>
          <w:rFonts w:eastAsia="Times New Roman"/>
          <w:lang w:eastAsia="ja-JP"/>
        </w:rPr>
        <w:t xml:space="preserve"> reports, the SN indicates whether it is going to receive the corresponding reports directly using SRB5 or via the MN (using SRB4). Upon receiving the coordination request, the MN can decide and notify the SN whether the MN sends the </w:t>
      </w:r>
      <w:proofErr w:type="spellStart"/>
      <w:r w:rsidRPr="00885F8D">
        <w:rPr>
          <w:rFonts w:eastAsia="Times New Roman"/>
          <w:lang w:eastAsia="ja-JP"/>
        </w:rPr>
        <w:t>QoE</w:t>
      </w:r>
      <w:proofErr w:type="spellEnd"/>
      <w:r w:rsidRPr="00885F8D">
        <w:rPr>
          <w:rFonts w:eastAsia="Times New Roman"/>
          <w:lang w:eastAsia="ja-JP"/>
        </w:rPr>
        <w:t xml:space="preserve"> and RAN Visible </w:t>
      </w:r>
      <w:proofErr w:type="spellStart"/>
      <w:r w:rsidRPr="00885F8D">
        <w:rPr>
          <w:rFonts w:eastAsia="Times New Roman"/>
          <w:lang w:eastAsia="ja-JP"/>
        </w:rPr>
        <w:t>QoE</w:t>
      </w:r>
      <w:proofErr w:type="spellEnd"/>
      <w:r w:rsidRPr="00885F8D">
        <w:rPr>
          <w:rFonts w:eastAsia="Times New Roman"/>
          <w:lang w:eastAsia="ja-JP"/>
        </w:rPr>
        <w:t xml:space="preserve"> configuration to the UE, or whether the SN should send the configuration(s) to the UE.</w:t>
      </w:r>
      <w:r w:rsidRPr="00885F8D">
        <w:rPr>
          <w:rFonts w:eastAsia="Times New Roman"/>
          <w:lang w:eastAsia="zh-CN"/>
        </w:rPr>
        <w:t xml:space="preserve"> </w:t>
      </w:r>
      <w:r w:rsidRPr="00885F8D">
        <w:rPr>
          <w:rFonts w:eastAsia="Times New Roman"/>
          <w:lang w:eastAsia="ja-JP"/>
        </w:rPr>
        <w:t xml:space="preserve">The SN can send a </w:t>
      </w:r>
      <w:proofErr w:type="spellStart"/>
      <w:r w:rsidRPr="00885F8D">
        <w:rPr>
          <w:rFonts w:eastAsia="Times New Roman"/>
          <w:lang w:eastAsia="ja-JP"/>
        </w:rPr>
        <w:t>QoE</w:t>
      </w:r>
      <w:proofErr w:type="spellEnd"/>
      <w:r w:rsidRPr="00885F8D">
        <w:rPr>
          <w:rFonts w:eastAsia="Times New Roman"/>
          <w:lang w:eastAsia="ja-JP"/>
        </w:rPr>
        <w:t xml:space="preserve"> and/or a RAN Visible </w:t>
      </w:r>
      <w:proofErr w:type="spellStart"/>
      <w:r w:rsidRPr="00885F8D">
        <w:rPr>
          <w:rFonts w:eastAsia="Times New Roman"/>
          <w:lang w:eastAsia="ja-JP"/>
        </w:rPr>
        <w:t>QoE</w:t>
      </w:r>
      <w:proofErr w:type="spellEnd"/>
      <w:r w:rsidRPr="00885F8D">
        <w:rPr>
          <w:rFonts w:eastAsia="Times New Roman"/>
          <w:lang w:eastAsia="ja-JP"/>
        </w:rPr>
        <w:t xml:space="preserve"> measurement configuration directly to the UE via SRB3, or in a transparent container to the MN, which then sends the configuration to the UE via SRB1.</w:t>
      </w:r>
    </w:p>
    <w:p w14:paraId="6BD77A71" w14:textId="77777777" w:rsidR="00885F8D" w:rsidRPr="00885F8D" w:rsidRDefault="00885F8D" w:rsidP="00885F8D">
      <w:pPr>
        <w:spacing w:before="100" w:beforeAutospacing="1" w:after="100" w:afterAutospacing="1" w:line="259" w:lineRule="auto"/>
        <w:rPr>
          <w:sz w:val="24"/>
          <w:lang w:eastAsia="zh-CN"/>
        </w:rPr>
      </w:pPr>
      <w:r w:rsidRPr="00885F8D">
        <w:rPr>
          <w:lang w:eastAsia="zh-CN"/>
        </w:rPr>
        <w:t xml:space="preserve">For </w:t>
      </w:r>
      <w:r w:rsidRPr="00885F8D">
        <w:t xml:space="preserve">management-based </w:t>
      </w:r>
      <w:proofErr w:type="spellStart"/>
      <w:r w:rsidRPr="00885F8D">
        <w:t>QoE</w:t>
      </w:r>
      <w:proofErr w:type="spellEnd"/>
      <w:r w:rsidRPr="00885F8D">
        <w:t xml:space="preserve"> configurations received directly by the MN from the OAM and for signalling-based </w:t>
      </w:r>
      <w:proofErr w:type="spellStart"/>
      <w:r w:rsidRPr="00885F8D">
        <w:t>QoE</w:t>
      </w:r>
      <w:proofErr w:type="spellEnd"/>
      <w:r w:rsidRPr="00885F8D">
        <w:t xml:space="preserve"> configurations</w:t>
      </w:r>
      <w:r w:rsidRPr="00885F8D">
        <w:rPr>
          <w:lang w:eastAsia="zh-CN"/>
        </w:rPr>
        <w:t>, t</w:t>
      </w:r>
      <w:r w:rsidRPr="00885F8D">
        <w:t xml:space="preserve">he MN can only </w:t>
      </w:r>
      <w:r w:rsidRPr="00885F8D">
        <w:rPr>
          <w:lang w:eastAsia="zh-CN"/>
        </w:rPr>
        <w:t xml:space="preserve">send the configuration to the UE via SRB1, and the UE can send the </w:t>
      </w:r>
      <w:proofErr w:type="spellStart"/>
      <w:r w:rsidRPr="00885F8D">
        <w:rPr>
          <w:lang w:eastAsia="zh-CN"/>
        </w:rPr>
        <w:t>QoE</w:t>
      </w:r>
      <w:proofErr w:type="spellEnd"/>
      <w:r w:rsidRPr="00885F8D">
        <w:rPr>
          <w:lang w:eastAsia="zh-CN"/>
        </w:rPr>
        <w:t xml:space="preserve"> reports via SRB4 or SRB5. The MN should inform the SN that the UE is configured with the management-based </w:t>
      </w:r>
      <w:proofErr w:type="spellStart"/>
      <w:r w:rsidRPr="00885F8D">
        <w:rPr>
          <w:lang w:eastAsia="zh-CN"/>
        </w:rPr>
        <w:t>QoE</w:t>
      </w:r>
      <w:proofErr w:type="spellEnd"/>
      <w:r w:rsidRPr="00885F8D">
        <w:rPr>
          <w:lang w:eastAsia="zh-CN"/>
        </w:rPr>
        <w:t xml:space="preserve">/RAN visible </w:t>
      </w:r>
      <w:proofErr w:type="spellStart"/>
      <w:r w:rsidRPr="00885F8D">
        <w:rPr>
          <w:lang w:eastAsia="zh-CN"/>
        </w:rPr>
        <w:t>QoE</w:t>
      </w:r>
      <w:proofErr w:type="spellEnd"/>
      <w:r w:rsidRPr="00885F8D">
        <w:rPr>
          <w:lang w:eastAsia="zh-CN"/>
        </w:rPr>
        <w:t xml:space="preserve"> measurement configuration. When the MN has released the management-based </w:t>
      </w:r>
      <w:proofErr w:type="spellStart"/>
      <w:r w:rsidRPr="00885F8D">
        <w:rPr>
          <w:lang w:eastAsia="zh-CN"/>
        </w:rPr>
        <w:t>QoE</w:t>
      </w:r>
      <w:proofErr w:type="spellEnd"/>
      <w:r w:rsidRPr="00885F8D">
        <w:rPr>
          <w:lang w:eastAsia="zh-CN"/>
        </w:rPr>
        <w:t xml:space="preserve">/RAN visible </w:t>
      </w:r>
      <w:proofErr w:type="spellStart"/>
      <w:r w:rsidRPr="00885F8D">
        <w:rPr>
          <w:lang w:eastAsia="zh-CN"/>
        </w:rPr>
        <w:t>QoE</w:t>
      </w:r>
      <w:proofErr w:type="spellEnd"/>
      <w:r w:rsidRPr="00885F8D">
        <w:rPr>
          <w:lang w:eastAsia="zh-CN"/>
        </w:rPr>
        <w:t xml:space="preserve"> measurement configuration, the MN should inform the SN.</w:t>
      </w:r>
    </w:p>
    <w:p w14:paraId="44812E72"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lastRenderedPageBreak/>
        <w:t xml:space="preserve">For a UE in </w:t>
      </w:r>
      <w:r w:rsidRPr="00885F8D">
        <w:rPr>
          <w:rFonts w:eastAsia="Times New Roman"/>
          <w:lang w:eastAsia="ja-JP"/>
        </w:rPr>
        <w:t xml:space="preserve">NR-DC, both SRB4 and SRB5 can be configured simultaneously for </w:t>
      </w:r>
      <w:proofErr w:type="spellStart"/>
      <w:r w:rsidRPr="00885F8D">
        <w:rPr>
          <w:rFonts w:eastAsia="Times New Roman"/>
          <w:lang w:eastAsia="ja-JP"/>
        </w:rPr>
        <w:t>QoE</w:t>
      </w:r>
      <w:proofErr w:type="spellEnd"/>
      <w:r w:rsidRPr="00885F8D">
        <w:rPr>
          <w:rFonts w:eastAsia="Times New Roman"/>
          <w:lang w:eastAsia="ja-JP"/>
        </w:rPr>
        <w:t xml:space="preserve"> reporting.</w:t>
      </w:r>
      <w:r w:rsidRPr="00885F8D">
        <w:rPr>
          <w:rFonts w:eastAsia="Times New Roman"/>
          <w:lang w:eastAsia="zh-CN"/>
        </w:rPr>
        <w:t xml:space="preserve"> </w:t>
      </w:r>
      <w:r w:rsidRPr="00885F8D">
        <w:rPr>
          <w:rFonts w:eastAsia="Times New Roman"/>
          <w:lang w:eastAsia="ja-JP"/>
        </w:rPr>
        <w:t xml:space="preserve">The network explicitly and separately indicates to the UE whether to send encapsulated </w:t>
      </w:r>
      <w:proofErr w:type="spellStart"/>
      <w:r w:rsidRPr="00885F8D">
        <w:rPr>
          <w:rFonts w:eastAsia="Times New Roman"/>
          <w:lang w:eastAsia="ja-JP"/>
        </w:rPr>
        <w:t>QoE</w:t>
      </w:r>
      <w:proofErr w:type="spellEnd"/>
      <w:r w:rsidRPr="00885F8D">
        <w:rPr>
          <w:rFonts w:eastAsia="Times New Roman"/>
          <w:lang w:eastAsia="zh-CN"/>
        </w:rPr>
        <w:t xml:space="preserve"> reports </w:t>
      </w:r>
      <w:r w:rsidRPr="00885F8D">
        <w:rPr>
          <w:rFonts w:eastAsia="Times New Roman"/>
          <w:lang w:eastAsia="ja-JP"/>
        </w:rPr>
        <w:t xml:space="preserve">and RAN visible </w:t>
      </w:r>
      <w:proofErr w:type="spellStart"/>
      <w:r w:rsidRPr="00885F8D">
        <w:rPr>
          <w:rFonts w:eastAsia="Times New Roman"/>
          <w:lang w:eastAsia="ja-JP"/>
        </w:rPr>
        <w:t>QoE</w:t>
      </w:r>
      <w:proofErr w:type="spellEnd"/>
      <w:r w:rsidRPr="00885F8D">
        <w:rPr>
          <w:rFonts w:eastAsia="Times New Roman"/>
          <w:lang w:eastAsia="ja-JP"/>
        </w:rPr>
        <w:t xml:space="preserve"> reports</w:t>
      </w:r>
      <w:r w:rsidRPr="00885F8D">
        <w:rPr>
          <w:rFonts w:eastAsia="Times New Roman"/>
          <w:lang w:eastAsia="zh-CN"/>
        </w:rPr>
        <w:t xml:space="preserve"> via SRB4 or SRB5, per </w:t>
      </w:r>
      <w:proofErr w:type="spellStart"/>
      <w:r w:rsidRPr="00885F8D">
        <w:rPr>
          <w:rFonts w:eastAsia="Times New Roman"/>
          <w:lang w:eastAsia="zh-CN"/>
        </w:rPr>
        <w:t>QoE</w:t>
      </w:r>
      <w:proofErr w:type="spellEnd"/>
      <w:r w:rsidRPr="00885F8D">
        <w:rPr>
          <w:rFonts w:eastAsia="Times New Roman"/>
          <w:lang w:eastAsia="zh-CN"/>
        </w:rPr>
        <w:t xml:space="preserve"> reference.</w:t>
      </w:r>
      <w:r w:rsidRPr="00885F8D">
        <w:rPr>
          <w:rFonts w:eastAsia="Times New Roman"/>
          <w:lang w:eastAsia="ja-JP"/>
        </w:rPr>
        <w:t xml:space="preserve"> </w:t>
      </w:r>
      <w:r w:rsidRPr="00885F8D">
        <w:rPr>
          <w:rFonts w:eastAsia="Times New Roman"/>
          <w:szCs w:val="28"/>
          <w:lang w:eastAsia="ja-JP"/>
        </w:rPr>
        <w:t xml:space="preserve">The SRB for </w:t>
      </w:r>
      <w:proofErr w:type="spellStart"/>
      <w:r w:rsidRPr="00885F8D">
        <w:rPr>
          <w:rFonts w:eastAsia="Times New Roman"/>
          <w:szCs w:val="28"/>
          <w:lang w:eastAsia="ja-JP"/>
        </w:rPr>
        <w:t>QoE</w:t>
      </w:r>
      <w:proofErr w:type="spellEnd"/>
      <w:r w:rsidRPr="00885F8D">
        <w:rPr>
          <w:rFonts w:eastAsia="Times New Roman"/>
          <w:szCs w:val="28"/>
          <w:lang w:eastAsia="ja-JP"/>
        </w:rPr>
        <w:t xml:space="preserve"> reporting can be changed during the </w:t>
      </w:r>
      <w:proofErr w:type="spellStart"/>
      <w:r w:rsidRPr="00885F8D">
        <w:rPr>
          <w:rFonts w:eastAsia="Times New Roman"/>
          <w:szCs w:val="28"/>
          <w:lang w:eastAsia="ja-JP"/>
        </w:rPr>
        <w:t>QoE</w:t>
      </w:r>
      <w:proofErr w:type="spellEnd"/>
      <w:r w:rsidRPr="00885F8D">
        <w:rPr>
          <w:rFonts w:eastAsia="Times New Roman"/>
          <w:szCs w:val="28"/>
          <w:lang w:eastAsia="ja-JP"/>
        </w:rPr>
        <w:t xml:space="preserve"> measurement session. </w:t>
      </w:r>
      <w:r w:rsidRPr="00885F8D">
        <w:rPr>
          <w:rFonts w:eastAsia="Times New Roman"/>
          <w:lang w:eastAsia="ja-JP"/>
        </w:rPr>
        <w:t xml:space="preserve">The command for changing the SRB used for reporting may be sent to the UE by the node that configured that specific </w:t>
      </w:r>
      <w:proofErr w:type="spellStart"/>
      <w:r w:rsidRPr="00885F8D">
        <w:rPr>
          <w:rFonts w:eastAsia="Times New Roman"/>
          <w:lang w:eastAsia="ja-JP"/>
        </w:rPr>
        <w:t>QoE</w:t>
      </w:r>
      <w:proofErr w:type="spellEnd"/>
      <w:r w:rsidRPr="00885F8D">
        <w:rPr>
          <w:rFonts w:eastAsia="Times New Roman"/>
          <w:lang w:eastAsia="ja-JP"/>
        </w:rPr>
        <w:t xml:space="preserve"> configuration. The node that currently receives the </w:t>
      </w:r>
      <w:proofErr w:type="spellStart"/>
      <w:r w:rsidRPr="00885F8D">
        <w:rPr>
          <w:rFonts w:eastAsia="Times New Roman"/>
          <w:lang w:eastAsia="ja-JP"/>
        </w:rPr>
        <w:t>QoE</w:t>
      </w:r>
      <w:proofErr w:type="spellEnd"/>
      <w:r w:rsidRPr="00885F8D">
        <w:rPr>
          <w:rFonts w:eastAsia="Times New Roman"/>
          <w:lang w:eastAsia="ja-JP"/>
        </w:rPr>
        <w:t xml:space="preserve"> reports via the </w:t>
      </w:r>
      <w:proofErr w:type="spellStart"/>
      <w:r w:rsidRPr="00885F8D">
        <w:rPr>
          <w:rFonts w:eastAsia="Times New Roman"/>
          <w:lang w:eastAsia="ja-JP"/>
        </w:rPr>
        <w:t>Uu</w:t>
      </w:r>
      <w:proofErr w:type="spellEnd"/>
      <w:r w:rsidRPr="00885F8D">
        <w:rPr>
          <w:rFonts w:eastAsia="Times New Roman"/>
          <w:lang w:eastAsia="ja-JP"/>
        </w:rPr>
        <w:t xml:space="preserve"> interface can request from the peer node that the </w:t>
      </w:r>
      <w:proofErr w:type="spellStart"/>
      <w:r w:rsidRPr="00885F8D">
        <w:rPr>
          <w:rFonts w:eastAsia="Times New Roman"/>
          <w:lang w:eastAsia="ja-JP"/>
        </w:rPr>
        <w:t>QoE</w:t>
      </w:r>
      <w:proofErr w:type="spellEnd"/>
      <w:r w:rsidRPr="00885F8D">
        <w:rPr>
          <w:rFonts w:eastAsia="Times New Roman"/>
          <w:lang w:eastAsia="ja-JP"/>
        </w:rPr>
        <w:t xml:space="preserve"> reporting path is changed to the peer node</w:t>
      </w:r>
      <w:r w:rsidRPr="00885F8D">
        <w:rPr>
          <w:rFonts w:eastAsia="Times New Roman"/>
          <w:lang w:eastAsia="zh-CN"/>
        </w:rPr>
        <w:t xml:space="preserve"> per </w:t>
      </w:r>
      <w:proofErr w:type="spellStart"/>
      <w:r w:rsidRPr="00885F8D">
        <w:rPr>
          <w:rFonts w:eastAsia="Times New Roman"/>
          <w:lang w:eastAsia="zh-CN"/>
        </w:rPr>
        <w:t>QoE</w:t>
      </w:r>
      <w:proofErr w:type="spellEnd"/>
      <w:r w:rsidRPr="00885F8D">
        <w:rPr>
          <w:rFonts w:eastAsia="Times New Roman"/>
          <w:lang w:eastAsia="zh-CN"/>
        </w:rPr>
        <w:t xml:space="preserve"> reference</w:t>
      </w:r>
      <w:r w:rsidRPr="00885F8D">
        <w:rPr>
          <w:rFonts w:eastAsia="Times New Roman"/>
          <w:lang w:eastAsia="ja-JP"/>
        </w:rPr>
        <w:t xml:space="preserve">. The change of </w:t>
      </w:r>
      <w:proofErr w:type="spellStart"/>
      <w:r w:rsidRPr="00885F8D">
        <w:rPr>
          <w:rFonts w:eastAsia="Times New Roman"/>
          <w:lang w:eastAsia="ja-JP"/>
        </w:rPr>
        <w:t>QoE</w:t>
      </w:r>
      <w:proofErr w:type="spellEnd"/>
      <w:r w:rsidRPr="00885F8D">
        <w:rPr>
          <w:rFonts w:eastAsia="Times New Roman"/>
          <w:lang w:eastAsia="ja-JP"/>
        </w:rPr>
        <w:t xml:space="preserve"> reporting path needs to be approved by both nodes serving the UE.</w:t>
      </w:r>
    </w:p>
    <w:p w14:paraId="2ADFACBF" w14:textId="256125C5"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 xml:space="preserve">If encapsulated </w:t>
      </w:r>
      <w:proofErr w:type="spellStart"/>
      <w:r w:rsidRPr="00885F8D">
        <w:rPr>
          <w:rFonts w:eastAsia="Times New Roman"/>
          <w:lang w:eastAsia="zh-CN"/>
        </w:rPr>
        <w:t>QoE</w:t>
      </w:r>
      <w:proofErr w:type="spellEnd"/>
      <w:r w:rsidRPr="00885F8D">
        <w:rPr>
          <w:rFonts w:eastAsia="Times New Roman"/>
          <w:lang w:eastAsia="zh-CN"/>
        </w:rPr>
        <w:t xml:space="preserve"> reports </w:t>
      </w:r>
      <w:r w:rsidRPr="00885F8D">
        <w:rPr>
          <w:rFonts w:eastAsia="Times New Roman"/>
          <w:lang w:eastAsia="ja-JP"/>
        </w:rPr>
        <w:t xml:space="preserve">(sent in </w:t>
      </w:r>
      <w:proofErr w:type="spellStart"/>
      <w:r w:rsidRPr="00885F8D">
        <w:rPr>
          <w:rFonts w:eastAsia="Times New Roman"/>
          <w:i/>
          <w:iCs/>
          <w:lang w:eastAsia="ja-JP"/>
        </w:rPr>
        <w:t>measReportAppLayerContainer</w:t>
      </w:r>
      <w:proofErr w:type="spellEnd"/>
      <w:r w:rsidRPr="00885F8D">
        <w:rPr>
          <w:rFonts w:eastAsia="Times New Roman"/>
          <w:lang w:eastAsia="ja-JP"/>
        </w:rPr>
        <w:t xml:space="preserve">) </w:t>
      </w:r>
      <w:r w:rsidRPr="00885F8D">
        <w:rPr>
          <w:rFonts w:eastAsia="Times New Roman"/>
          <w:lang w:eastAsia="zh-CN"/>
        </w:rPr>
        <w:t xml:space="preserve">cannot be sent because the SRB configured for </w:t>
      </w:r>
      <w:del w:id="20" w:author="Huawei" w:date="2024-04-07T15:00:00Z">
        <w:r w:rsidRPr="00885F8D" w:rsidDel="00E743CB">
          <w:rPr>
            <w:rFonts w:eastAsia="Times New Roman"/>
            <w:lang w:eastAsia="zh-CN"/>
          </w:rPr>
          <w:delText xml:space="preserve">the </w:delText>
        </w:r>
      </w:del>
      <w:r w:rsidRPr="00885F8D">
        <w:rPr>
          <w:rFonts w:eastAsia="Times New Roman"/>
          <w:lang w:eastAsia="zh-CN"/>
        </w:rPr>
        <w:t xml:space="preserve">such reporting is not available, the UE continues to store the reports until the SRB is available or until the </w:t>
      </w:r>
      <w:proofErr w:type="spellStart"/>
      <w:r w:rsidRPr="00885F8D">
        <w:rPr>
          <w:rFonts w:eastAsia="Times New Roman"/>
          <w:lang w:eastAsia="zh-CN"/>
        </w:rPr>
        <w:t>QoE</w:t>
      </w:r>
      <w:proofErr w:type="spellEnd"/>
      <w:r w:rsidRPr="00885F8D">
        <w:rPr>
          <w:rFonts w:eastAsia="Times New Roman"/>
          <w:lang w:eastAsia="zh-CN"/>
        </w:rPr>
        <w:t xml:space="preserve"> configuration is released.</w:t>
      </w:r>
    </w:p>
    <w:p w14:paraId="61F2F35A"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 xml:space="preserve">If the MN has configured the UE with </w:t>
      </w:r>
      <w:proofErr w:type="spellStart"/>
      <w:r w:rsidRPr="00885F8D">
        <w:rPr>
          <w:rFonts w:eastAsia="Times New Roman"/>
          <w:lang w:eastAsia="zh-CN"/>
        </w:rPr>
        <w:t>QoE</w:t>
      </w:r>
      <w:proofErr w:type="spellEnd"/>
      <w:r w:rsidRPr="00885F8D">
        <w:rPr>
          <w:rFonts w:eastAsia="Times New Roman"/>
          <w:lang w:eastAsia="zh-CN"/>
        </w:rPr>
        <w:t xml:space="preserve"> measurements, and if the UE is configured to send the </w:t>
      </w:r>
      <w:proofErr w:type="spellStart"/>
      <w:r w:rsidRPr="00885F8D">
        <w:rPr>
          <w:rFonts w:eastAsia="Times New Roman"/>
          <w:lang w:eastAsia="zh-CN"/>
        </w:rPr>
        <w:t>QoE</w:t>
      </w:r>
      <w:proofErr w:type="spellEnd"/>
      <w:r w:rsidRPr="00885F8D">
        <w:rPr>
          <w:rFonts w:eastAsia="Times New Roman"/>
          <w:lang w:eastAsia="zh-CN"/>
        </w:rPr>
        <w:t xml:space="preserve"> reports to the SN, then, if the MN decides that the SN forwards the reports directly to the MCE, the MN should indicate to the SN the </w:t>
      </w:r>
      <w:proofErr w:type="spellStart"/>
      <w:r w:rsidRPr="00885F8D">
        <w:rPr>
          <w:rFonts w:eastAsia="Times New Roman"/>
          <w:lang w:eastAsia="zh-CN"/>
        </w:rPr>
        <w:t>QoE</w:t>
      </w:r>
      <w:proofErr w:type="spellEnd"/>
      <w:r w:rsidRPr="00885F8D">
        <w:rPr>
          <w:rFonts w:eastAsia="Times New Roman"/>
          <w:lang w:eastAsia="zh-CN"/>
        </w:rPr>
        <w:t xml:space="preserve"> reference, the MCE IP address and the application layer measurement configuration ID.</w:t>
      </w:r>
    </w:p>
    <w:p w14:paraId="406EA6FA"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 xml:space="preserve">If the SN has configured the UE with </w:t>
      </w:r>
      <w:proofErr w:type="spellStart"/>
      <w:r w:rsidRPr="00885F8D">
        <w:rPr>
          <w:rFonts w:eastAsia="Times New Roman"/>
          <w:lang w:eastAsia="zh-CN"/>
        </w:rPr>
        <w:t>QoE</w:t>
      </w:r>
      <w:proofErr w:type="spellEnd"/>
      <w:r w:rsidRPr="00885F8D">
        <w:rPr>
          <w:rFonts w:eastAsia="Times New Roman"/>
          <w:lang w:eastAsia="zh-CN"/>
        </w:rPr>
        <w:t xml:space="preserve"> measurements, and if the UE is configured to send the </w:t>
      </w:r>
      <w:proofErr w:type="spellStart"/>
      <w:r w:rsidRPr="00885F8D">
        <w:rPr>
          <w:rFonts w:eastAsia="Times New Roman"/>
          <w:lang w:eastAsia="zh-CN"/>
        </w:rPr>
        <w:t>QoE</w:t>
      </w:r>
      <w:proofErr w:type="spellEnd"/>
      <w:r w:rsidRPr="00885F8D">
        <w:rPr>
          <w:rFonts w:eastAsia="Times New Roman"/>
          <w:lang w:eastAsia="zh-CN"/>
        </w:rPr>
        <w:t xml:space="preserve"> reports to the MN, then, if the SN decides that the MN forwards the reports directly to the MCE, the SN should indicate to the MN the </w:t>
      </w:r>
      <w:proofErr w:type="spellStart"/>
      <w:r w:rsidRPr="00885F8D">
        <w:rPr>
          <w:rFonts w:eastAsia="Times New Roman"/>
          <w:lang w:eastAsia="zh-CN"/>
        </w:rPr>
        <w:t>QoE</w:t>
      </w:r>
      <w:proofErr w:type="spellEnd"/>
      <w:r w:rsidRPr="00885F8D">
        <w:rPr>
          <w:rFonts w:eastAsia="Times New Roman"/>
          <w:lang w:eastAsia="zh-CN"/>
        </w:rPr>
        <w:t xml:space="preserve"> reference and the MCE IP address.</w:t>
      </w:r>
    </w:p>
    <w:p w14:paraId="70089225" w14:textId="77777777" w:rsidR="00885F8D" w:rsidRPr="00885F8D" w:rsidRDefault="00885F8D" w:rsidP="00885F8D">
      <w:pPr>
        <w:overflowPunct w:val="0"/>
        <w:autoSpaceDE w:val="0"/>
        <w:autoSpaceDN w:val="0"/>
        <w:adjustRightInd w:val="0"/>
        <w:textAlignment w:val="baseline"/>
        <w:rPr>
          <w:rFonts w:eastAsia="Times New Roman"/>
          <w:lang w:eastAsia="ja-JP"/>
        </w:rPr>
      </w:pPr>
      <w:proofErr w:type="spellStart"/>
      <w:r w:rsidRPr="00885F8D">
        <w:rPr>
          <w:rFonts w:eastAsia="Times New Roman"/>
          <w:lang w:eastAsia="ja-JP"/>
        </w:rPr>
        <w:t>QoE</w:t>
      </w:r>
      <w:proofErr w:type="spellEnd"/>
      <w:r w:rsidRPr="00885F8D">
        <w:rPr>
          <w:rFonts w:eastAsia="Times New Roman"/>
          <w:lang w:eastAsia="ja-JP"/>
        </w:rPr>
        <w:t xml:space="preserve"> reports can be transferred between the MN and the SN via the RRC TRANSFER message.</w:t>
      </w:r>
    </w:p>
    <w:p w14:paraId="13DB80AB"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 xml:space="preserve">If the SN has released a </w:t>
      </w:r>
      <w:proofErr w:type="spellStart"/>
      <w:r w:rsidRPr="00885F8D">
        <w:rPr>
          <w:rFonts w:eastAsia="Times New Roman"/>
          <w:lang w:eastAsia="zh-CN"/>
        </w:rPr>
        <w:t>QoE</w:t>
      </w:r>
      <w:proofErr w:type="spellEnd"/>
      <w:r w:rsidRPr="00885F8D">
        <w:rPr>
          <w:rFonts w:eastAsia="Times New Roman"/>
          <w:lang w:eastAsia="zh-CN"/>
        </w:rPr>
        <w:t xml:space="preserve"> configuration of a UE, the SN should inform the MN.</w:t>
      </w:r>
    </w:p>
    <w:p w14:paraId="66E3D0E6"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zh-CN"/>
        </w:rPr>
        <w:t xml:space="preserve">When SCG is deactivated, </w:t>
      </w:r>
      <w:bookmarkStart w:id="21" w:name="_Hlk148611325"/>
      <w:r w:rsidRPr="00885F8D">
        <w:rPr>
          <w:rFonts w:eastAsia="Times New Roman"/>
          <w:lang w:eastAsia="zh-CN"/>
        </w:rPr>
        <w:t xml:space="preserve">for </w:t>
      </w:r>
      <w:proofErr w:type="spellStart"/>
      <w:r w:rsidRPr="00885F8D">
        <w:rPr>
          <w:rFonts w:eastAsia="Times New Roman"/>
          <w:lang w:eastAsia="zh-CN"/>
        </w:rPr>
        <w:t>QoE</w:t>
      </w:r>
      <w:proofErr w:type="spellEnd"/>
      <w:r w:rsidRPr="00885F8D">
        <w:rPr>
          <w:rFonts w:eastAsia="Times New Roman"/>
          <w:lang w:eastAsia="zh-CN"/>
        </w:rPr>
        <w:t xml:space="preserve"> configurations configured to use SRB5 for </w:t>
      </w:r>
      <w:proofErr w:type="spellStart"/>
      <w:r w:rsidRPr="00885F8D">
        <w:rPr>
          <w:rFonts w:eastAsia="Times New Roman"/>
          <w:lang w:eastAsia="zh-CN"/>
        </w:rPr>
        <w:t>QoE</w:t>
      </w:r>
      <w:proofErr w:type="spellEnd"/>
      <w:r w:rsidRPr="00885F8D">
        <w:rPr>
          <w:rFonts w:eastAsia="Times New Roman"/>
          <w:lang w:eastAsia="zh-CN"/>
        </w:rPr>
        <w:t xml:space="preserve"> reporting</w:t>
      </w:r>
      <w:bookmarkEnd w:id="21"/>
      <w:r w:rsidRPr="00885F8D">
        <w:rPr>
          <w:rFonts w:eastAsia="Times New Roman"/>
          <w:lang w:eastAsia="zh-CN"/>
        </w:rPr>
        <w:t xml:space="preserve">, it is up to network implementation whether to reconfigure the reporting leg to SRB4, release the </w:t>
      </w:r>
      <w:proofErr w:type="spellStart"/>
      <w:r w:rsidRPr="00885F8D">
        <w:rPr>
          <w:rFonts w:eastAsia="Times New Roman"/>
          <w:lang w:eastAsia="zh-CN"/>
        </w:rPr>
        <w:t>QoE</w:t>
      </w:r>
      <w:proofErr w:type="spellEnd"/>
      <w:r w:rsidRPr="00885F8D">
        <w:rPr>
          <w:rFonts w:eastAsia="Times New Roman"/>
          <w:lang w:eastAsia="zh-CN"/>
        </w:rPr>
        <w:t xml:space="preserve"> configuration or pause the </w:t>
      </w:r>
      <w:proofErr w:type="spellStart"/>
      <w:r w:rsidRPr="00885F8D">
        <w:rPr>
          <w:rFonts w:eastAsia="Times New Roman"/>
          <w:lang w:eastAsia="zh-CN"/>
        </w:rPr>
        <w:t>QoE</w:t>
      </w:r>
      <w:proofErr w:type="spellEnd"/>
      <w:r w:rsidRPr="00885F8D">
        <w:rPr>
          <w:rFonts w:eastAsia="Times New Roman"/>
          <w:lang w:eastAsia="zh-CN"/>
        </w:rPr>
        <w:t xml:space="preserve"> reporting. For UL data arrival on SRB5 while the SCG is deactivated, the UE does not indicate to the MN that it has </w:t>
      </w:r>
      <w:proofErr w:type="spellStart"/>
      <w:r w:rsidRPr="00885F8D">
        <w:rPr>
          <w:rFonts w:eastAsia="Times New Roman"/>
          <w:lang w:eastAsia="zh-CN"/>
        </w:rPr>
        <w:t>QoE</w:t>
      </w:r>
      <w:proofErr w:type="spellEnd"/>
      <w:r w:rsidRPr="00885F8D">
        <w:rPr>
          <w:rFonts w:eastAsia="Times New Roman"/>
          <w:lang w:eastAsia="zh-CN"/>
        </w:rPr>
        <w:t xml:space="preserve"> report to transmit over SRB5 for the purpose of SCG activation.</w:t>
      </w:r>
    </w:p>
    <w:p w14:paraId="4CD1EAE9"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When the SCG is released, the UE releases all the </w:t>
      </w:r>
      <w:proofErr w:type="spellStart"/>
      <w:r w:rsidRPr="00885F8D">
        <w:rPr>
          <w:rFonts w:eastAsia="Times New Roman"/>
          <w:lang w:eastAsia="ja-JP"/>
        </w:rPr>
        <w:t>QoE</w:t>
      </w:r>
      <w:proofErr w:type="spellEnd"/>
      <w:r w:rsidRPr="00885F8D">
        <w:rPr>
          <w:rFonts w:eastAsia="Times New Roman"/>
          <w:lang w:eastAsia="ja-JP"/>
        </w:rPr>
        <w:t xml:space="preserve"> measurements configured by the SCG and discards the unsent </w:t>
      </w:r>
      <w:proofErr w:type="spellStart"/>
      <w:r w:rsidRPr="00885F8D">
        <w:rPr>
          <w:rFonts w:eastAsia="Times New Roman"/>
          <w:lang w:eastAsia="ja-JP"/>
        </w:rPr>
        <w:t>QoE</w:t>
      </w:r>
      <w:proofErr w:type="spellEnd"/>
      <w:r w:rsidRPr="00885F8D">
        <w:rPr>
          <w:rFonts w:eastAsia="Times New Roman"/>
          <w:lang w:eastAsia="ja-JP"/>
        </w:rPr>
        <w:t xml:space="preserve"> reports configured to be reported via SRB5.</w:t>
      </w:r>
    </w:p>
    <w:p w14:paraId="2C2DC0F1" w14:textId="73015BF8"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ja-JP"/>
        </w:rPr>
        <w:t xml:space="preserve">In order to allow the transmission of application layer measurement reports which exceed the maximum PDCP SDU size, the network can inform the UE whether the MN allows RRC segmentation of </w:t>
      </w:r>
      <w:proofErr w:type="spellStart"/>
      <w:r w:rsidRPr="00885F8D">
        <w:rPr>
          <w:rFonts w:eastAsia="Times New Roman"/>
          <w:i/>
          <w:lang w:eastAsia="ja-JP"/>
        </w:rPr>
        <w:t>MeasurementReportAppLayer</w:t>
      </w:r>
      <w:proofErr w:type="spellEnd"/>
      <w:r w:rsidRPr="00885F8D">
        <w:rPr>
          <w:rFonts w:eastAsia="Times New Roman"/>
          <w:lang w:eastAsia="ja-JP"/>
        </w:rPr>
        <w:t xml:space="preserve"> message </w:t>
      </w:r>
      <w:del w:id="22" w:author="Huawei" w:date="2024-04-07T15:01:00Z">
        <w:r w:rsidRPr="00885F8D" w:rsidDel="00E743CB">
          <w:rPr>
            <w:rFonts w:eastAsia="Times New Roman"/>
            <w:lang w:eastAsia="ja-JP"/>
          </w:rPr>
          <w:delText xml:space="preserve">via </w:delText>
        </w:r>
      </w:del>
      <w:ins w:id="23" w:author="Huawei" w:date="2024-04-07T15:01:00Z">
        <w:r w:rsidR="00E743CB">
          <w:rPr>
            <w:rFonts w:eastAsia="Times New Roman"/>
            <w:lang w:eastAsia="ja-JP"/>
          </w:rPr>
          <w:t>on</w:t>
        </w:r>
        <w:r w:rsidR="00E743CB" w:rsidRPr="00885F8D">
          <w:rPr>
            <w:rFonts w:eastAsia="Times New Roman"/>
            <w:lang w:eastAsia="ja-JP"/>
          </w:rPr>
          <w:t xml:space="preserve"> </w:t>
        </w:r>
      </w:ins>
      <w:r w:rsidRPr="00885F8D">
        <w:rPr>
          <w:rFonts w:eastAsia="Times New Roman"/>
          <w:lang w:eastAsia="ja-JP"/>
        </w:rPr>
        <w:t xml:space="preserve">SRB4 and whether the SN allows RRC segmentation of </w:t>
      </w:r>
      <w:proofErr w:type="spellStart"/>
      <w:r w:rsidRPr="00885F8D">
        <w:rPr>
          <w:rFonts w:eastAsia="Times New Roman"/>
          <w:i/>
          <w:lang w:eastAsia="ja-JP"/>
        </w:rPr>
        <w:t>MeasurementReportAppLayer</w:t>
      </w:r>
      <w:proofErr w:type="spellEnd"/>
      <w:r w:rsidRPr="00885F8D">
        <w:rPr>
          <w:rFonts w:eastAsia="Times New Roman"/>
          <w:lang w:eastAsia="ja-JP"/>
        </w:rPr>
        <w:t xml:space="preserve"> message </w:t>
      </w:r>
      <w:del w:id="24" w:author="Huawei" w:date="2024-04-07T15:01:00Z">
        <w:r w:rsidRPr="00885F8D" w:rsidDel="00E743CB">
          <w:rPr>
            <w:rFonts w:eastAsia="Times New Roman"/>
            <w:lang w:eastAsia="ja-JP"/>
          </w:rPr>
          <w:delText xml:space="preserve">via </w:delText>
        </w:r>
      </w:del>
      <w:ins w:id="25" w:author="Huawei" w:date="2024-04-07T15:01:00Z">
        <w:r w:rsidR="00E743CB">
          <w:rPr>
            <w:rFonts w:eastAsia="Times New Roman"/>
            <w:lang w:eastAsia="ja-JP"/>
          </w:rPr>
          <w:t>on</w:t>
        </w:r>
        <w:r w:rsidR="00E743CB" w:rsidRPr="00885F8D">
          <w:rPr>
            <w:rFonts w:eastAsia="Times New Roman"/>
            <w:lang w:eastAsia="ja-JP"/>
          </w:rPr>
          <w:t xml:space="preserve"> </w:t>
        </w:r>
      </w:ins>
      <w:r w:rsidRPr="00885F8D">
        <w:rPr>
          <w:rFonts w:eastAsia="Times New Roman"/>
          <w:lang w:eastAsia="ja-JP"/>
        </w:rPr>
        <w:t>SRB5.</w:t>
      </w:r>
    </w:p>
    <w:p w14:paraId="724F9E49" w14:textId="77777777" w:rsidR="00885F8D" w:rsidRPr="00885F8D" w:rsidRDefault="00885F8D" w:rsidP="0088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6" w:name="_Toc163042062"/>
      <w:r w:rsidRPr="00885F8D">
        <w:rPr>
          <w:rFonts w:ascii="Arial" w:eastAsia="Times New Roman" w:hAnsi="Arial"/>
          <w:sz w:val="24"/>
          <w:lang w:eastAsia="ja-JP"/>
        </w:rPr>
        <w:t>13.4.3.2</w:t>
      </w:r>
      <w:r w:rsidRPr="00885F8D">
        <w:rPr>
          <w:rFonts w:ascii="Arial" w:eastAsia="Times New Roman" w:hAnsi="Arial"/>
          <w:sz w:val="24"/>
          <w:lang w:eastAsia="ja-JP"/>
        </w:rPr>
        <w:tab/>
        <w:t>RAN Overload Handling</w:t>
      </w:r>
      <w:bookmarkEnd w:id="26"/>
    </w:p>
    <w:p w14:paraId="73785452" w14:textId="77777777" w:rsidR="00885F8D" w:rsidRPr="00885F8D" w:rsidRDefault="00885F8D" w:rsidP="00885F8D">
      <w:pPr>
        <w:overflowPunct w:val="0"/>
        <w:autoSpaceDE w:val="0"/>
        <w:autoSpaceDN w:val="0"/>
        <w:adjustRightInd w:val="0"/>
        <w:textAlignment w:val="baseline"/>
        <w:rPr>
          <w:lang w:eastAsia="zh-CN"/>
        </w:rPr>
      </w:pPr>
      <w:r w:rsidRPr="00885F8D">
        <w:rPr>
          <w:rFonts w:eastAsia="Times New Roman"/>
          <w:lang w:eastAsia="zh-CN"/>
        </w:rPr>
        <w:t xml:space="preserve">In NR-DC, when RAN overload happens in the node which receives the </w:t>
      </w:r>
      <w:proofErr w:type="spellStart"/>
      <w:r w:rsidRPr="00885F8D">
        <w:rPr>
          <w:rFonts w:eastAsia="Times New Roman"/>
          <w:lang w:eastAsia="zh-CN"/>
        </w:rPr>
        <w:t>QoE</w:t>
      </w:r>
      <w:proofErr w:type="spellEnd"/>
      <w:r w:rsidRPr="00885F8D">
        <w:rPr>
          <w:rFonts w:eastAsia="Times New Roman"/>
          <w:lang w:eastAsia="zh-CN"/>
        </w:rPr>
        <w:t xml:space="preserve"> reports from the UE, </w:t>
      </w:r>
      <w:r w:rsidRPr="00885F8D">
        <w:rPr>
          <w:rFonts w:eastAsia="Times New Roman"/>
          <w:lang w:eastAsia="ja-JP"/>
        </w:rPr>
        <w:t xml:space="preserve">the node may either determine to pause the </w:t>
      </w:r>
      <w:proofErr w:type="spellStart"/>
      <w:r w:rsidRPr="00885F8D">
        <w:rPr>
          <w:rFonts w:eastAsia="Times New Roman"/>
          <w:lang w:eastAsia="ja-JP"/>
        </w:rPr>
        <w:t>QoE</w:t>
      </w:r>
      <w:proofErr w:type="spellEnd"/>
      <w:r w:rsidRPr="00885F8D">
        <w:rPr>
          <w:rFonts w:eastAsia="Times New Roman"/>
          <w:lang w:eastAsia="ja-JP"/>
        </w:rPr>
        <w:t xml:space="preserve"> reporting from the UE as specified in TS 38.300 [3] or</w:t>
      </w:r>
      <w:r w:rsidRPr="00885F8D">
        <w:rPr>
          <w:lang w:eastAsia="zh-CN"/>
        </w:rPr>
        <w:t xml:space="preserve"> </w:t>
      </w:r>
      <w:r w:rsidRPr="00885F8D">
        <w:rPr>
          <w:rFonts w:eastAsia="Times New Roman"/>
          <w:lang w:eastAsia="zh-CN"/>
        </w:rPr>
        <w:t xml:space="preserve">the node may coordinate with its peer node to reconfigure the </w:t>
      </w:r>
      <w:proofErr w:type="spellStart"/>
      <w:r w:rsidRPr="00885F8D">
        <w:rPr>
          <w:rFonts w:eastAsia="Times New Roman"/>
          <w:lang w:eastAsia="zh-CN"/>
        </w:rPr>
        <w:t>QoE</w:t>
      </w:r>
      <w:proofErr w:type="spellEnd"/>
      <w:r w:rsidRPr="00885F8D">
        <w:rPr>
          <w:rFonts w:eastAsia="Times New Roman"/>
          <w:lang w:eastAsia="zh-CN"/>
        </w:rPr>
        <w:t xml:space="preserve"> reporting path </w:t>
      </w:r>
      <w:r w:rsidRPr="00885F8D">
        <w:rPr>
          <w:rFonts w:eastAsia="Times New Roman"/>
          <w:lang w:eastAsia="ja-JP"/>
        </w:rPr>
        <w:t xml:space="preserve">and offload one or more of the </w:t>
      </w:r>
      <w:proofErr w:type="spellStart"/>
      <w:r w:rsidRPr="00885F8D">
        <w:rPr>
          <w:rFonts w:eastAsia="Times New Roman"/>
          <w:lang w:eastAsia="ja-JP"/>
        </w:rPr>
        <w:t>QoE</w:t>
      </w:r>
      <w:proofErr w:type="spellEnd"/>
      <w:r w:rsidRPr="00885F8D">
        <w:rPr>
          <w:rFonts w:eastAsia="Times New Roman"/>
          <w:lang w:eastAsia="ja-JP"/>
        </w:rPr>
        <w:t xml:space="preserve"> sessions</w:t>
      </w:r>
      <w:r w:rsidRPr="00885F8D">
        <w:rPr>
          <w:rFonts w:eastAsia="Times New Roman"/>
          <w:lang w:eastAsia="zh-CN"/>
        </w:rPr>
        <w:t xml:space="preserve">, by sending the </w:t>
      </w:r>
      <w:proofErr w:type="spellStart"/>
      <w:r w:rsidRPr="00885F8D">
        <w:rPr>
          <w:rFonts w:eastAsia="Times New Roman"/>
          <w:lang w:eastAsia="zh-CN"/>
        </w:rPr>
        <w:t>QoE</w:t>
      </w:r>
      <w:proofErr w:type="spellEnd"/>
      <w:r w:rsidRPr="00885F8D">
        <w:rPr>
          <w:rFonts w:eastAsia="Times New Roman"/>
          <w:lang w:eastAsia="zh-CN"/>
        </w:rPr>
        <w:t xml:space="preserve"> Reporting Path Request in the </w:t>
      </w:r>
      <w:r w:rsidRPr="00885F8D">
        <w:rPr>
          <w:rFonts w:eastAsia="Times New Roman"/>
          <w:i/>
          <w:iCs/>
          <w:lang w:eastAsia="zh-CN"/>
        </w:rPr>
        <w:t>QMC Coordination Request</w:t>
      </w:r>
      <w:r w:rsidRPr="00885F8D">
        <w:rPr>
          <w:rFonts w:eastAsia="Times New Roman"/>
          <w:lang w:eastAsia="zh-CN"/>
        </w:rPr>
        <w:t xml:space="preserve"> IE, via the </w:t>
      </w:r>
      <w:r w:rsidRPr="00885F8D">
        <w:rPr>
          <w:rFonts w:eastAsia="Times New Roman"/>
          <w:lang w:eastAsia="ja-JP"/>
        </w:rPr>
        <w:t>MN-initiated and SN-initiated</w:t>
      </w:r>
      <w:r w:rsidRPr="00885F8D">
        <w:rPr>
          <w:lang w:eastAsia="zh-CN"/>
        </w:rPr>
        <w:t xml:space="preserve"> </w:t>
      </w:r>
      <w:r w:rsidRPr="00885F8D">
        <w:rPr>
          <w:rFonts w:eastAsia="Times New Roman"/>
          <w:lang w:eastAsia="zh-CN"/>
        </w:rPr>
        <w:t xml:space="preserve">SN modification procedure. </w:t>
      </w:r>
      <w:r w:rsidRPr="00885F8D">
        <w:rPr>
          <w:rFonts w:eastAsia="Times New Roman"/>
          <w:lang w:eastAsia="ja-JP"/>
        </w:rPr>
        <w:t xml:space="preserve">The peer node may approve the reconfiguration of the </w:t>
      </w:r>
      <w:proofErr w:type="spellStart"/>
      <w:r w:rsidRPr="00885F8D">
        <w:rPr>
          <w:rFonts w:eastAsia="Times New Roman"/>
          <w:lang w:eastAsia="ja-JP"/>
        </w:rPr>
        <w:t>QoE</w:t>
      </w:r>
      <w:proofErr w:type="spellEnd"/>
      <w:r w:rsidRPr="00885F8D">
        <w:rPr>
          <w:rFonts w:eastAsia="Times New Roman"/>
          <w:lang w:eastAsia="ja-JP"/>
        </w:rPr>
        <w:t xml:space="preserve"> reporting leg of the one or more </w:t>
      </w:r>
      <w:proofErr w:type="spellStart"/>
      <w:r w:rsidRPr="00885F8D">
        <w:rPr>
          <w:rFonts w:eastAsia="Times New Roman"/>
          <w:lang w:eastAsia="ja-JP"/>
        </w:rPr>
        <w:t>QoE</w:t>
      </w:r>
      <w:proofErr w:type="spellEnd"/>
      <w:r w:rsidRPr="00885F8D">
        <w:rPr>
          <w:rFonts w:eastAsia="Times New Roman"/>
          <w:lang w:eastAsia="ja-JP"/>
        </w:rPr>
        <w:t xml:space="preserve"> sessions, by sending the </w:t>
      </w:r>
      <w:proofErr w:type="spellStart"/>
      <w:r w:rsidRPr="00885F8D">
        <w:rPr>
          <w:rFonts w:eastAsia="Times New Roman"/>
          <w:lang w:eastAsia="ja-JP"/>
        </w:rPr>
        <w:t>QoE</w:t>
      </w:r>
      <w:proofErr w:type="spellEnd"/>
      <w:r w:rsidRPr="00885F8D">
        <w:rPr>
          <w:rFonts w:eastAsia="Times New Roman"/>
          <w:lang w:eastAsia="ja-JP"/>
        </w:rPr>
        <w:t xml:space="preserve"> Reporting Path Response in the </w:t>
      </w:r>
      <w:r w:rsidRPr="00885F8D">
        <w:rPr>
          <w:rFonts w:eastAsia="Times New Roman"/>
          <w:i/>
          <w:iCs/>
          <w:lang w:eastAsia="ja-JP"/>
        </w:rPr>
        <w:t>QMC Coordination Response</w:t>
      </w:r>
      <w:r w:rsidRPr="00885F8D">
        <w:rPr>
          <w:rFonts w:eastAsia="Times New Roman"/>
          <w:lang w:eastAsia="ja-JP"/>
        </w:rPr>
        <w:t xml:space="preserve"> IE in the response message for SN modification.</w:t>
      </w:r>
    </w:p>
    <w:p w14:paraId="6A47CD17"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ja-JP"/>
        </w:rPr>
        <w:t xml:space="preserve">When the peer node is not able to accept the Reporting Path Request of one or more </w:t>
      </w:r>
      <w:proofErr w:type="spellStart"/>
      <w:r w:rsidRPr="00885F8D">
        <w:rPr>
          <w:rFonts w:eastAsia="Times New Roman"/>
          <w:lang w:eastAsia="ja-JP"/>
        </w:rPr>
        <w:t>QoE</w:t>
      </w:r>
      <w:proofErr w:type="spellEnd"/>
      <w:r w:rsidRPr="00885F8D">
        <w:rPr>
          <w:rFonts w:eastAsia="Times New Roman"/>
          <w:lang w:eastAsia="ja-JP"/>
        </w:rPr>
        <w:t xml:space="preserve"> sessions, the node that is overloaded in NR-DC may pause the </w:t>
      </w:r>
      <w:proofErr w:type="spellStart"/>
      <w:r w:rsidRPr="00885F8D">
        <w:rPr>
          <w:rFonts w:eastAsia="Times New Roman"/>
          <w:lang w:eastAsia="ja-JP"/>
        </w:rPr>
        <w:t>QoE</w:t>
      </w:r>
      <w:proofErr w:type="spellEnd"/>
      <w:r w:rsidRPr="00885F8D">
        <w:rPr>
          <w:rFonts w:eastAsia="Times New Roman"/>
          <w:lang w:eastAsia="ja-JP"/>
        </w:rPr>
        <w:t xml:space="preserve"> reporting from the UE for those </w:t>
      </w:r>
      <w:proofErr w:type="spellStart"/>
      <w:r w:rsidRPr="00885F8D">
        <w:rPr>
          <w:rFonts w:eastAsia="Times New Roman"/>
          <w:lang w:eastAsia="ja-JP"/>
        </w:rPr>
        <w:t>QoE</w:t>
      </w:r>
      <w:proofErr w:type="spellEnd"/>
      <w:r w:rsidRPr="00885F8D">
        <w:rPr>
          <w:rFonts w:eastAsia="Times New Roman"/>
          <w:lang w:eastAsia="ja-JP"/>
        </w:rPr>
        <w:t xml:space="preserve"> sessions as specified in TS 38.300 [3]</w:t>
      </w:r>
    </w:p>
    <w:p w14:paraId="5F93DC92"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 xml:space="preserve">When neither the MN nor the SN is able to receive the </w:t>
      </w:r>
      <w:proofErr w:type="spellStart"/>
      <w:r w:rsidRPr="00885F8D">
        <w:rPr>
          <w:rFonts w:eastAsia="Times New Roman"/>
          <w:lang w:eastAsia="zh-CN"/>
        </w:rPr>
        <w:t>QoE</w:t>
      </w:r>
      <w:proofErr w:type="spellEnd"/>
      <w:r w:rsidRPr="00885F8D">
        <w:rPr>
          <w:rFonts w:eastAsia="Times New Roman"/>
          <w:lang w:eastAsia="zh-CN"/>
        </w:rPr>
        <w:t xml:space="preserve"> reports due to RAN overload, the network can indicate to the UE to pause </w:t>
      </w:r>
      <w:proofErr w:type="spellStart"/>
      <w:r w:rsidRPr="00885F8D">
        <w:rPr>
          <w:rFonts w:eastAsia="Times New Roman"/>
          <w:lang w:eastAsia="zh-CN"/>
        </w:rPr>
        <w:t>QoE</w:t>
      </w:r>
      <w:proofErr w:type="spellEnd"/>
      <w:r w:rsidRPr="00885F8D">
        <w:rPr>
          <w:rFonts w:eastAsia="Times New Roman"/>
          <w:lang w:eastAsia="zh-CN"/>
        </w:rPr>
        <w:t xml:space="preserve"> reporting, as specified in TS 38.300 [3].</w:t>
      </w:r>
    </w:p>
    <w:p w14:paraId="4681B87C" w14:textId="77777777" w:rsidR="00885F8D" w:rsidRPr="00885F8D" w:rsidRDefault="00885F8D" w:rsidP="0088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 w:name="_Toc163042063"/>
      <w:r w:rsidRPr="00885F8D">
        <w:rPr>
          <w:rFonts w:ascii="Arial" w:eastAsia="Times New Roman" w:hAnsi="Arial"/>
          <w:sz w:val="24"/>
          <w:lang w:eastAsia="ja-JP"/>
        </w:rPr>
        <w:t>13.4.3.3</w:t>
      </w:r>
      <w:r w:rsidRPr="00885F8D">
        <w:rPr>
          <w:rFonts w:ascii="Arial" w:eastAsia="Times New Roman" w:hAnsi="Arial"/>
          <w:sz w:val="24"/>
          <w:lang w:eastAsia="ja-JP"/>
        </w:rPr>
        <w:tab/>
        <w:t xml:space="preserve">Support for RAN visible </w:t>
      </w:r>
      <w:proofErr w:type="spellStart"/>
      <w:r w:rsidRPr="00885F8D">
        <w:rPr>
          <w:rFonts w:ascii="Arial" w:eastAsia="Times New Roman" w:hAnsi="Arial"/>
          <w:sz w:val="24"/>
          <w:lang w:eastAsia="ja-JP"/>
        </w:rPr>
        <w:t>QoE</w:t>
      </w:r>
      <w:proofErr w:type="spellEnd"/>
      <w:r w:rsidRPr="00885F8D">
        <w:rPr>
          <w:rFonts w:ascii="Arial" w:eastAsia="Times New Roman" w:hAnsi="Arial"/>
          <w:sz w:val="24"/>
          <w:lang w:eastAsia="ja-JP"/>
        </w:rPr>
        <w:t xml:space="preserve"> measurements and reporting in NR-DC</w:t>
      </w:r>
      <w:bookmarkEnd w:id="27"/>
    </w:p>
    <w:p w14:paraId="798F5904"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Either the MN or the SN can generate and send a RAN visible </w:t>
      </w:r>
      <w:proofErr w:type="spellStart"/>
      <w:r w:rsidRPr="00885F8D">
        <w:rPr>
          <w:rFonts w:eastAsia="Times New Roman"/>
          <w:lang w:eastAsia="ja-JP"/>
        </w:rPr>
        <w:t>QoE</w:t>
      </w:r>
      <w:proofErr w:type="spellEnd"/>
      <w:r w:rsidRPr="00885F8D">
        <w:rPr>
          <w:rFonts w:eastAsia="Times New Roman"/>
          <w:lang w:eastAsia="ja-JP"/>
        </w:rPr>
        <w:t xml:space="preserve"> configuration to the UE. The </w:t>
      </w:r>
      <w:proofErr w:type="spellStart"/>
      <w:r w:rsidRPr="00885F8D">
        <w:rPr>
          <w:rFonts w:eastAsia="Times New Roman"/>
          <w:lang w:eastAsia="ja-JP"/>
        </w:rPr>
        <w:t>gNB</w:t>
      </w:r>
      <w:proofErr w:type="spellEnd"/>
      <w:r w:rsidRPr="00885F8D">
        <w:rPr>
          <w:rFonts w:eastAsia="Times New Roman"/>
          <w:lang w:eastAsia="ja-JP"/>
        </w:rPr>
        <w:t xml:space="preserve"> that has initially configured a UE in NR-DC with a RAN visible </w:t>
      </w:r>
      <w:proofErr w:type="spellStart"/>
      <w:r w:rsidRPr="00885F8D">
        <w:rPr>
          <w:rFonts w:eastAsia="Times New Roman"/>
          <w:lang w:eastAsia="ja-JP"/>
        </w:rPr>
        <w:t>QoE</w:t>
      </w:r>
      <w:proofErr w:type="spellEnd"/>
      <w:r w:rsidRPr="00885F8D">
        <w:rPr>
          <w:rFonts w:eastAsia="Times New Roman"/>
          <w:lang w:eastAsia="ja-JP"/>
        </w:rPr>
        <w:t xml:space="preserve"> configuration can modify and release the RAN visible </w:t>
      </w:r>
      <w:proofErr w:type="spellStart"/>
      <w:r w:rsidRPr="00885F8D">
        <w:rPr>
          <w:rFonts w:eastAsia="Times New Roman"/>
          <w:lang w:eastAsia="ja-JP"/>
        </w:rPr>
        <w:t>QoE</w:t>
      </w:r>
      <w:proofErr w:type="spellEnd"/>
      <w:r w:rsidRPr="00885F8D">
        <w:rPr>
          <w:rFonts w:eastAsia="Times New Roman"/>
          <w:lang w:eastAsia="ja-JP"/>
        </w:rPr>
        <w:t xml:space="preserve"> configuration as long as the UE is connected to this </w:t>
      </w:r>
      <w:proofErr w:type="spellStart"/>
      <w:r w:rsidRPr="00885F8D">
        <w:rPr>
          <w:rFonts w:eastAsia="Times New Roman"/>
          <w:lang w:eastAsia="ja-JP"/>
        </w:rPr>
        <w:t>gNB</w:t>
      </w:r>
      <w:proofErr w:type="spellEnd"/>
      <w:r w:rsidRPr="00885F8D">
        <w:rPr>
          <w:rFonts w:eastAsia="Times New Roman"/>
          <w:lang w:eastAsia="ja-JP"/>
        </w:rPr>
        <w:t xml:space="preserve">. The </w:t>
      </w:r>
      <w:proofErr w:type="spellStart"/>
      <w:r w:rsidRPr="00885F8D">
        <w:rPr>
          <w:rFonts w:eastAsia="Times New Roman"/>
          <w:lang w:eastAsia="ja-JP"/>
        </w:rPr>
        <w:t>gNB</w:t>
      </w:r>
      <w:proofErr w:type="spellEnd"/>
      <w:r w:rsidRPr="00885F8D">
        <w:rPr>
          <w:rFonts w:eastAsia="Times New Roman"/>
          <w:lang w:eastAsia="ja-JP"/>
        </w:rPr>
        <w:t xml:space="preserve"> that configures the encapsulated </w:t>
      </w:r>
      <w:proofErr w:type="spellStart"/>
      <w:r w:rsidRPr="00885F8D">
        <w:rPr>
          <w:rFonts w:eastAsia="Times New Roman"/>
          <w:lang w:eastAsia="ja-JP"/>
        </w:rPr>
        <w:t>QoE</w:t>
      </w:r>
      <w:proofErr w:type="spellEnd"/>
      <w:r w:rsidRPr="00885F8D">
        <w:rPr>
          <w:rFonts w:eastAsia="Times New Roman"/>
          <w:lang w:eastAsia="ja-JP"/>
        </w:rPr>
        <w:t xml:space="preserve"> measurements to UE is referred to as the RAN visible </w:t>
      </w:r>
      <w:proofErr w:type="spellStart"/>
      <w:r w:rsidRPr="00885F8D">
        <w:rPr>
          <w:rFonts w:eastAsia="Times New Roman"/>
          <w:lang w:eastAsia="ja-JP"/>
        </w:rPr>
        <w:t>QoE</w:t>
      </w:r>
      <w:proofErr w:type="spellEnd"/>
      <w:r w:rsidRPr="00885F8D">
        <w:rPr>
          <w:rFonts w:eastAsia="Times New Roman"/>
          <w:lang w:eastAsia="ja-JP"/>
        </w:rPr>
        <w:t xml:space="preserve">-configuring </w:t>
      </w:r>
      <w:proofErr w:type="spellStart"/>
      <w:r w:rsidRPr="00885F8D">
        <w:rPr>
          <w:rFonts w:eastAsia="Times New Roman"/>
          <w:lang w:eastAsia="ja-JP"/>
        </w:rPr>
        <w:t>gNB</w:t>
      </w:r>
      <w:proofErr w:type="spellEnd"/>
      <w:r w:rsidRPr="00885F8D">
        <w:rPr>
          <w:rFonts w:eastAsia="Times New Roman"/>
          <w:lang w:eastAsia="ja-JP"/>
        </w:rPr>
        <w:t xml:space="preserve">, and the peer node is referred to as the non-RAN visible </w:t>
      </w:r>
      <w:proofErr w:type="spellStart"/>
      <w:r w:rsidRPr="00885F8D">
        <w:rPr>
          <w:rFonts w:eastAsia="Times New Roman"/>
          <w:lang w:eastAsia="ja-JP"/>
        </w:rPr>
        <w:t>QoE</w:t>
      </w:r>
      <w:proofErr w:type="spellEnd"/>
      <w:r w:rsidRPr="00885F8D">
        <w:rPr>
          <w:rFonts w:eastAsia="Times New Roman"/>
          <w:lang w:eastAsia="ja-JP"/>
        </w:rPr>
        <w:t xml:space="preserve">-configuring </w:t>
      </w:r>
      <w:proofErr w:type="spellStart"/>
      <w:r w:rsidRPr="00885F8D">
        <w:rPr>
          <w:rFonts w:eastAsia="Times New Roman"/>
          <w:lang w:eastAsia="ja-JP"/>
        </w:rPr>
        <w:t>gNB</w:t>
      </w:r>
      <w:proofErr w:type="spellEnd"/>
      <w:r w:rsidRPr="00885F8D">
        <w:rPr>
          <w:rFonts w:eastAsia="Times New Roman"/>
          <w:lang w:eastAsia="ja-JP"/>
        </w:rPr>
        <w:t xml:space="preserve">. Upon mobility, the RAN visible </w:t>
      </w:r>
      <w:proofErr w:type="spellStart"/>
      <w:r w:rsidRPr="00885F8D">
        <w:rPr>
          <w:rFonts w:eastAsia="Times New Roman"/>
          <w:lang w:eastAsia="ja-JP"/>
        </w:rPr>
        <w:t>QoE</w:t>
      </w:r>
      <w:proofErr w:type="spellEnd"/>
      <w:r w:rsidRPr="00885F8D">
        <w:rPr>
          <w:rFonts w:eastAsia="Times New Roman"/>
          <w:lang w:eastAsia="ja-JP"/>
        </w:rPr>
        <w:t xml:space="preserve">-configuring </w:t>
      </w:r>
      <w:proofErr w:type="spellStart"/>
      <w:r w:rsidRPr="00885F8D">
        <w:rPr>
          <w:rFonts w:eastAsia="Times New Roman"/>
          <w:lang w:eastAsia="ja-JP"/>
        </w:rPr>
        <w:t>gNB</w:t>
      </w:r>
      <w:proofErr w:type="spellEnd"/>
      <w:r w:rsidRPr="00885F8D">
        <w:rPr>
          <w:rFonts w:eastAsia="Times New Roman"/>
          <w:lang w:eastAsia="ja-JP"/>
        </w:rPr>
        <w:t xml:space="preserve"> may be changed.</w:t>
      </w:r>
    </w:p>
    <w:p w14:paraId="0B56E4D8"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ja-JP"/>
        </w:rPr>
        <w:t xml:space="preserve">The UE may send RAN visible </w:t>
      </w:r>
      <w:proofErr w:type="spellStart"/>
      <w:r w:rsidRPr="00885F8D">
        <w:rPr>
          <w:rFonts w:eastAsia="Times New Roman"/>
          <w:lang w:eastAsia="ja-JP"/>
        </w:rPr>
        <w:t>QoE</w:t>
      </w:r>
      <w:proofErr w:type="spellEnd"/>
      <w:r w:rsidRPr="00885F8D">
        <w:rPr>
          <w:rFonts w:eastAsia="Times New Roman"/>
          <w:lang w:eastAsia="ja-JP"/>
        </w:rPr>
        <w:t xml:space="preserve"> reports to the network using either SRB4 or SRB5. In addition, the </w:t>
      </w:r>
      <w:proofErr w:type="spellStart"/>
      <w:r w:rsidRPr="00885F8D">
        <w:rPr>
          <w:rFonts w:eastAsia="Times New Roman"/>
          <w:lang w:eastAsia="ja-JP"/>
        </w:rPr>
        <w:t>gNB</w:t>
      </w:r>
      <w:proofErr w:type="spellEnd"/>
      <w:r w:rsidRPr="00885F8D">
        <w:rPr>
          <w:rFonts w:eastAsia="Times New Roman"/>
          <w:lang w:eastAsia="ja-JP"/>
        </w:rPr>
        <w:t xml:space="preserve"> that received a RAN visible </w:t>
      </w:r>
      <w:proofErr w:type="spellStart"/>
      <w:r w:rsidRPr="00885F8D">
        <w:rPr>
          <w:rFonts w:eastAsia="Times New Roman"/>
          <w:lang w:eastAsia="ja-JP"/>
        </w:rPr>
        <w:t>QoE</w:t>
      </w:r>
      <w:proofErr w:type="spellEnd"/>
      <w:r w:rsidRPr="00885F8D">
        <w:rPr>
          <w:rFonts w:eastAsia="Times New Roman"/>
          <w:lang w:eastAsia="ja-JP"/>
        </w:rPr>
        <w:t xml:space="preserve"> report can forward the report to the other </w:t>
      </w:r>
      <w:proofErr w:type="spellStart"/>
      <w:r w:rsidRPr="00885F8D">
        <w:rPr>
          <w:rFonts w:eastAsia="Times New Roman"/>
          <w:lang w:eastAsia="ja-JP"/>
        </w:rPr>
        <w:t>gNB</w:t>
      </w:r>
      <w:proofErr w:type="spellEnd"/>
      <w:r w:rsidRPr="00885F8D">
        <w:rPr>
          <w:rFonts w:eastAsia="Times New Roman"/>
          <w:lang w:eastAsia="ja-JP"/>
        </w:rPr>
        <w:t xml:space="preserve"> (the SN or the MN). </w:t>
      </w:r>
      <w:proofErr w:type="spellStart"/>
      <w:r w:rsidRPr="00885F8D">
        <w:rPr>
          <w:rFonts w:eastAsia="Times New Roman"/>
          <w:lang w:eastAsia="ja-JP"/>
        </w:rPr>
        <w:t>QoE</w:t>
      </w:r>
      <w:proofErr w:type="spellEnd"/>
      <w:r w:rsidRPr="00885F8D">
        <w:rPr>
          <w:rFonts w:eastAsia="Times New Roman"/>
          <w:lang w:eastAsia="ja-JP"/>
        </w:rPr>
        <w:t xml:space="preserve"> reports and RAN visible </w:t>
      </w:r>
      <w:proofErr w:type="spellStart"/>
      <w:r w:rsidRPr="00885F8D">
        <w:rPr>
          <w:rFonts w:eastAsia="Times New Roman"/>
          <w:lang w:eastAsia="ja-JP"/>
        </w:rPr>
        <w:t>QoE</w:t>
      </w:r>
      <w:proofErr w:type="spellEnd"/>
      <w:r w:rsidRPr="00885F8D">
        <w:rPr>
          <w:rFonts w:eastAsia="Times New Roman"/>
          <w:lang w:eastAsia="ja-JP"/>
        </w:rPr>
        <w:t xml:space="preserve"> reports pertaining to the same </w:t>
      </w:r>
      <w:proofErr w:type="spellStart"/>
      <w:r w:rsidRPr="00885F8D">
        <w:rPr>
          <w:rFonts w:eastAsia="Times New Roman"/>
          <w:lang w:eastAsia="ja-JP"/>
        </w:rPr>
        <w:t>QoE</w:t>
      </w:r>
      <w:proofErr w:type="spellEnd"/>
      <w:r w:rsidRPr="00885F8D">
        <w:rPr>
          <w:rFonts w:eastAsia="Times New Roman"/>
          <w:lang w:eastAsia="ja-JP"/>
        </w:rPr>
        <w:t xml:space="preserve"> Reference can be sent over the same SRB or they can be sent over </w:t>
      </w:r>
      <w:r w:rsidRPr="00885F8D">
        <w:rPr>
          <w:rFonts w:eastAsia="Times New Roman"/>
          <w:lang w:eastAsia="ja-JP"/>
        </w:rPr>
        <w:lastRenderedPageBreak/>
        <w:t xml:space="preserve">different SRBs. </w:t>
      </w:r>
      <w:r w:rsidRPr="00885F8D">
        <w:rPr>
          <w:rFonts w:eastAsia="Times New Roman"/>
          <w:lang w:eastAsia="zh-CN"/>
        </w:rPr>
        <w:t>If RAN visible</w:t>
      </w:r>
      <w:r w:rsidRPr="00885F8D" w:rsidDel="001D3919">
        <w:rPr>
          <w:rFonts w:eastAsia="Times New Roman"/>
          <w:lang w:eastAsia="zh-CN"/>
        </w:rPr>
        <w:t xml:space="preserve"> </w:t>
      </w:r>
      <w:proofErr w:type="spellStart"/>
      <w:r w:rsidRPr="00885F8D">
        <w:rPr>
          <w:rFonts w:eastAsia="Times New Roman"/>
          <w:lang w:eastAsia="zh-CN"/>
        </w:rPr>
        <w:t>QoE</w:t>
      </w:r>
      <w:proofErr w:type="spellEnd"/>
      <w:r w:rsidRPr="00885F8D">
        <w:rPr>
          <w:rFonts w:eastAsia="Times New Roman"/>
          <w:lang w:eastAsia="zh-CN"/>
        </w:rPr>
        <w:t xml:space="preserve"> reports cannot be sent because the SRB configured for RAN visible </w:t>
      </w:r>
      <w:proofErr w:type="spellStart"/>
      <w:r w:rsidRPr="00885F8D">
        <w:rPr>
          <w:rFonts w:eastAsia="Times New Roman"/>
          <w:lang w:eastAsia="zh-CN"/>
        </w:rPr>
        <w:t>QoE</w:t>
      </w:r>
      <w:proofErr w:type="spellEnd"/>
      <w:r w:rsidRPr="00885F8D">
        <w:rPr>
          <w:rFonts w:eastAsia="Times New Roman"/>
          <w:lang w:eastAsia="zh-CN"/>
        </w:rPr>
        <w:t xml:space="preserve"> measurement reporting is not available, the UE discards the RAN visible</w:t>
      </w:r>
      <w:r w:rsidRPr="00885F8D" w:rsidDel="001D3919">
        <w:rPr>
          <w:rFonts w:eastAsia="Times New Roman"/>
          <w:lang w:eastAsia="zh-CN"/>
        </w:rPr>
        <w:t xml:space="preserve"> </w:t>
      </w:r>
      <w:proofErr w:type="spellStart"/>
      <w:r w:rsidRPr="00885F8D">
        <w:rPr>
          <w:rFonts w:eastAsia="Times New Roman"/>
          <w:lang w:eastAsia="zh-CN"/>
        </w:rPr>
        <w:t>QoE</w:t>
      </w:r>
      <w:proofErr w:type="spellEnd"/>
      <w:r w:rsidRPr="00885F8D">
        <w:rPr>
          <w:rFonts w:eastAsia="Times New Roman"/>
          <w:lang w:eastAsia="zh-CN"/>
        </w:rPr>
        <w:t xml:space="preserve"> report.</w:t>
      </w:r>
    </w:p>
    <w:p w14:paraId="1F95E5A6"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The RAN visible </w:t>
      </w:r>
      <w:proofErr w:type="spellStart"/>
      <w:r w:rsidRPr="00885F8D">
        <w:rPr>
          <w:rFonts w:eastAsia="Times New Roman"/>
          <w:lang w:eastAsia="ja-JP"/>
        </w:rPr>
        <w:t>QoE</w:t>
      </w:r>
      <w:proofErr w:type="spellEnd"/>
      <w:r w:rsidRPr="00885F8D">
        <w:rPr>
          <w:rFonts w:eastAsia="Times New Roman"/>
          <w:lang w:eastAsia="ja-JP"/>
        </w:rPr>
        <w:t xml:space="preserve">-configuring </w:t>
      </w:r>
      <w:proofErr w:type="spellStart"/>
      <w:r w:rsidRPr="00885F8D">
        <w:rPr>
          <w:rFonts w:eastAsia="Times New Roman"/>
          <w:lang w:eastAsia="ja-JP"/>
        </w:rPr>
        <w:t>gNB</w:t>
      </w:r>
      <w:proofErr w:type="spellEnd"/>
      <w:r w:rsidRPr="00885F8D">
        <w:rPr>
          <w:rFonts w:eastAsia="Times New Roman"/>
          <w:lang w:eastAsia="ja-JP"/>
        </w:rPr>
        <w:t xml:space="preserve"> can configure RAN visible </w:t>
      </w:r>
      <w:proofErr w:type="spellStart"/>
      <w:r w:rsidRPr="00885F8D">
        <w:rPr>
          <w:rFonts w:eastAsia="Times New Roman"/>
          <w:lang w:eastAsia="ja-JP"/>
        </w:rPr>
        <w:t>QoE</w:t>
      </w:r>
      <w:proofErr w:type="spellEnd"/>
      <w:r w:rsidRPr="00885F8D">
        <w:rPr>
          <w:rFonts w:eastAsia="Times New Roman"/>
          <w:lang w:eastAsia="ja-JP"/>
        </w:rPr>
        <w:t xml:space="preserve"> measurements at a UE without a priori knowledge about which </w:t>
      </w:r>
      <w:proofErr w:type="spellStart"/>
      <w:r w:rsidRPr="00885F8D">
        <w:rPr>
          <w:rFonts w:eastAsia="Times New Roman"/>
          <w:lang w:eastAsia="ja-JP"/>
        </w:rPr>
        <w:t>gNB</w:t>
      </w:r>
      <w:proofErr w:type="spellEnd"/>
      <w:r w:rsidRPr="00885F8D">
        <w:rPr>
          <w:rFonts w:eastAsia="Times New Roman"/>
          <w:lang w:eastAsia="ja-JP"/>
        </w:rPr>
        <w:t xml:space="preserve">(s) will provide the bearer(s) for a future application session. During the lifetime of an application session, to ensure that the RAN visible </w:t>
      </w:r>
      <w:proofErr w:type="spellStart"/>
      <w:r w:rsidRPr="00885F8D">
        <w:rPr>
          <w:rFonts w:eastAsia="Times New Roman"/>
          <w:lang w:eastAsia="ja-JP"/>
        </w:rPr>
        <w:t>QoE</w:t>
      </w:r>
      <w:proofErr w:type="spellEnd"/>
      <w:r w:rsidRPr="00885F8D">
        <w:rPr>
          <w:rFonts w:eastAsia="Times New Roman"/>
          <w:lang w:eastAsia="ja-JP"/>
        </w:rPr>
        <w:t xml:space="preserve"> reports are sent to the </w:t>
      </w:r>
      <w:proofErr w:type="spellStart"/>
      <w:r w:rsidRPr="00885F8D">
        <w:rPr>
          <w:rFonts w:eastAsia="Times New Roman"/>
          <w:lang w:eastAsia="ja-JP"/>
        </w:rPr>
        <w:t>gNB</w:t>
      </w:r>
      <w:proofErr w:type="spellEnd"/>
      <w:r w:rsidRPr="00885F8D">
        <w:rPr>
          <w:rFonts w:eastAsia="Times New Roman"/>
          <w:lang w:eastAsia="ja-JP"/>
        </w:rPr>
        <w:t xml:space="preserve">(s) that provide the bearer(s) which carry the data flow(s) associated with the RAN visible </w:t>
      </w:r>
      <w:proofErr w:type="spellStart"/>
      <w:r w:rsidRPr="00885F8D">
        <w:rPr>
          <w:rFonts w:eastAsia="Times New Roman"/>
          <w:lang w:eastAsia="ja-JP"/>
        </w:rPr>
        <w:t>QoE</w:t>
      </w:r>
      <w:proofErr w:type="spellEnd"/>
      <w:r w:rsidRPr="00885F8D">
        <w:rPr>
          <w:rFonts w:eastAsia="Times New Roman"/>
          <w:lang w:eastAsia="ja-JP"/>
        </w:rPr>
        <w:t xml:space="preserve"> measurement result in a RAN visible </w:t>
      </w:r>
      <w:proofErr w:type="spellStart"/>
      <w:r w:rsidRPr="00885F8D">
        <w:rPr>
          <w:rFonts w:eastAsia="Times New Roman"/>
          <w:lang w:eastAsia="ja-JP"/>
        </w:rPr>
        <w:t>QoE</w:t>
      </w:r>
      <w:proofErr w:type="spellEnd"/>
      <w:r w:rsidRPr="00885F8D">
        <w:rPr>
          <w:rFonts w:eastAsia="Times New Roman"/>
          <w:lang w:eastAsia="ja-JP"/>
        </w:rPr>
        <w:t xml:space="preserve"> report, the </w:t>
      </w:r>
      <w:proofErr w:type="spellStart"/>
      <w:r w:rsidRPr="00885F8D">
        <w:rPr>
          <w:rFonts w:eastAsia="Times New Roman"/>
          <w:lang w:eastAsia="ja-JP"/>
        </w:rPr>
        <w:t>gNB</w:t>
      </w:r>
      <w:proofErr w:type="spellEnd"/>
      <w:r w:rsidRPr="00885F8D">
        <w:rPr>
          <w:rFonts w:eastAsia="Times New Roman"/>
          <w:lang w:eastAsia="ja-JP"/>
        </w:rPr>
        <w:t xml:space="preserve"> receiving the RAN visible </w:t>
      </w:r>
      <w:proofErr w:type="spellStart"/>
      <w:r w:rsidRPr="00885F8D">
        <w:rPr>
          <w:rFonts w:eastAsia="Times New Roman"/>
          <w:lang w:eastAsia="ja-JP"/>
        </w:rPr>
        <w:t>QoE</w:t>
      </w:r>
      <w:proofErr w:type="spellEnd"/>
      <w:r w:rsidRPr="00885F8D">
        <w:rPr>
          <w:rFonts w:eastAsia="Times New Roman"/>
          <w:lang w:eastAsia="ja-JP"/>
        </w:rPr>
        <w:t xml:space="preserve"> reports determines the bearer(s) used to deliver the application session data flow(s) and the associated </w:t>
      </w:r>
      <w:proofErr w:type="spellStart"/>
      <w:r w:rsidRPr="00885F8D">
        <w:rPr>
          <w:rFonts w:eastAsia="Times New Roman"/>
          <w:lang w:eastAsia="ja-JP"/>
        </w:rPr>
        <w:t>gNB</w:t>
      </w:r>
      <w:proofErr w:type="spellEnd"/>
      <w:r w:rsidRPr="00885F8D">
        <w:rPr>
          <w:rFonts w:eastAsia="Times New Roman"/>
          <w:lang w:eastAsia="ja-JP"/>
        </w:rPr>
        <w:t xml:space="preserve"> (s). The determination may be based on the PDU session ID(s) and the QoS flow ID(s) indicated in a received RAN visible </w:t>
      </w:r>
      <w:proofErr w:type="spellStart"/>
      <w:r w:rsidRPr="00885F8D">
        <w:rPr>
          <w:rFonts w:eastAsia="Times New Roman"/>
          <w:lang w:eastAsia="ja-JP"/>
        </w:rPr>
        <w:t>QoE</w:t>
      </w:r>
      <w:proofErr w:type="spellEnd"/>
      <w:r w:rsidRPr="00885F8D">
        <w:rPr>
          <w:rFonts w:eastAsia="Times New Roman"/>
          <w:lang w:eastAsia="ja-JP"/>
        </w:rPr>
        <w:t xml:space="preserve"> report.</w:t>
      </w:r>
    </w:p>
    <w:p w14:paraId="5497C71A"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When the RAN visible </w:t>
      </w:r>
      <w:proofErr w:type="spellStart"/>
      <w:r w:rsidRPr="00885F8D">
        <w:rPr>
          <w:rFonts w:eastAsia="Times New Roman"/>
          <w:lang w:eastAsia="ja-JP"/>
        </w:rPr>
        <w:t>QoE</w:t>
      </w:r>
      <w:proofErr w:type="spellEnd"/>
      <w:r w:rsidRPr="00885F8D">
        <w:rPr>
          <w:rFonts w:eastAsia="Times New Roman"/>
          <w:lang w:eastAsia="ja-JP"/>
        </w:rPr>
        <w:t xml:space="preserve">-configuring </w:t>
      </w:r>
      <w:proofErr w:type="spellStart"/>
      <w:r w:rsidRPr="00885F8D">
        <w:rPr>
          <w:rFonts w:eastAsia="Times New Roman"/>
          <w:lang w:eastAsia="ja-JP"/>
        </w:rPr>
        <w:t>gNB</w:t>
      </w:r>
      <w:proofErr w:type="spellEnd"/>
      <w:r w:rsidRPr="00885F8D">
        <w:rPr>
          <w:rFonts w:eastAsia="Times New Roman"/>
          <w:lang w:eastAsia="ja-JP"/>
        </w:rPr>
        <w:t xml:space="preserve"> receives a RAN visible </w:t>
      </w:r>
      <w:proofErr w:type="spellStart"/>
      <w:r w:rsidRPr="00885F8D">
        <w:rPr>
          <w:rFonts w:eastAsia="Times New Roman"/>
          <w:lang w:eastAsia="ja-JP"/>
        </w:rPr>
        <w:t>QoE</w:t>
      </w:r>
      <w:proofErr w:type="spellEnd"/>
      <w:r w:rsidRPr="00885F8D">
        <w:rPr>
          <w:rFonts w:eastAsia="Times New Roman"/>
          <w:lang w:eastAsia="ja-JP"/>
        </w:rPr>
        <w:t xml:space="preserve"> measurement report and determines that the non-RAN Visible </w:t>
      </w:r>
      <w:proofErr w:type="spellStart"/>
      <w:r w:rsidRPr="00885F8D">
        <w:rPr>
          <w:rFonts w:eastAsia="Times New Roman"/>
          <w:lang w:eastAsia="ja-JP"/>
        </w:rPr>
        <w:t>QoE</w:t>
      </w:r>
      <w:proofErr w:type="spellEnd"/>
      <w:r w:rsidRPr="00885F8D">
        <w:rPr>
          <w:rFonts w:eastAsia="Times New Roman"/>
          <w:lang w:eastAsia="ja-JP"/>
        </w:rPr>
        <w:t xml:space="preserve">-configuring </w:t>
      </w:r>
      <w:proofErr w:type="spellStart"/>
      <w:r w:rsidRPr="00885F8D">
        <w:rPr>
          <w:rFonts w:eastAsia="Times New Roman"/>
          <w:lang w:eastAsia="ja-JP"/>
        </w:rPr>
        <w:t>gNB</w:t>
      </w:r>
      <w:proofErr w:type="spellEnd"/>
      <w:r w:rsidRPr="00885F8D">
        <w:rPr>
          <w:rFonts w:eastAsia="Times New Roman"/>
          <w:lang w:eastAsia="ja-JP"/>
        </w:rPr>
        <w:t xml:space="preserve"> provides at least one bearer for the application session, the RAN Visible </w:t>
      </w:r>
      <w:proofErr w:type="spellStart"/>
      <w:r w:rsidRPr="00885F8D">
        <w:rPr>
          <w:rFonts w:eastAsia="Times New Roman"/>
          <w:lang w:eastAsia="ja-JP"/>
        </w:rPr>
        <w:t>QoE</w:t>
      </w:r>
      <w:proofErr w:type="spellEnd"/>
      <w:r w:rsidRPr="00885F8D">
        <w:rPr>
          <w:rFonts w:eastAsia="Times New Roman"/>
          <w:lang w:eastAsia="ja-JP"/>
        </w:rPr>
        <w:t xml:space="preserve">-configuring </w:t>
      </w:r>
      <w:proofErr w:type="spellStart"/>
      <w:r w:rsidRPr="00885F8D">
        <w:rPr>
          <w:rFonts w:eastAsia="Times New Roman"/>
          <w:lang w:eastAsia="ja-JP"/>
        </w:rPr>
        <w:t>gNB</w:t>
      </w:r>
      <w:proofErr w:type="spellEnd"/>
      <w:r w:rsidRPr="00885F8D">
        <w:rPr>
          <w:rFonts w:eastAsia="Times New Roman"/>
          <w:lang w:eastAsia="ja-JP"/>
        </w:rPr>
        <w:t xml:space="preserve"> indicates that to the non-RAN Visible </w:t>
      </w:r>
      <w:proofErr w:type="spellStart"/>
      <w:r w:rsidRPr="00885F8D">
        <w:rPr>
          <w:rFonts w:eastAsia="Times New Roman"/>
          <w:lang w:eastAsia="ja-JP"/>
        </w:rPr>
        <w:t>QoE</w:t>
      </w:r>
      <w:proofErr w:type="spellEnd"/>
      <w:r w:rsidRPr="00885F8D">
        <w:rPr>
          <w:rFonts w:eastAsia="Times New Roman"/>
          <w:lang w:eastAsia="ja-JP"/>
        </w:rPr>
        <w:t xml:space="preserve">-configuring </w:t>
      </w:r>
      <w:proofErr w:type="spellStart"/>
      <w:r w:rsidRPr="00885F8D">
        <w:rPr>
          <w:rFonts w:eastAsia="Times New Roman"/>
          <w:lang w:eastAsia="ja-JP"/>
        </w:rPr>
        <w:t>gNB</w:t>
      </w:r>
      <w:proofErr w:type="spellEnd"/>
      <w:r w:rsidRPr="00885F8D">
        <w:rPr>
          <w:rFonts w:eastAsia="Times New Roman"/>
          <w:lang w:eastAsia="ja-JP"/>
        </w:rPr>
        <w:t xml:space="preserve">. The non-RAN Visible </w:t>
      </w:r>
      <w:proofErr w:type="spellStart"/>
      <w:r w:rsidRPr="00885F8D">
        <w:rPr>
          <w:rFonts w:eastAsia="Times New Roman"/>
          <w:lang w:eastAsia="ja-JP"/>
        </w:rPr>
        <w:t>QoE</w:t>
      </w:r>
      <w:proofErr w:type="spellEnd"/>
      <w:r w:rsidRPr="00885F8D">
        <w:rPr>
          <w:rFonts w:eastAsia="Times New Roman"/>
          <w:lang w:eastAsia="ja-JP"/>
        </w:rPr>
        <w:t xml:space="preserve">-configuring </w:t>
      </w:r>
      <w:proofErr w:type="spellStart"/>
      <w:r w:rsidRPr="00885F8D">
        <w:rPr>
          <w:rFonts w:eastAsia="Times New Roman"/>
          <w:lang w:eastAsia="ja-JP"/>
        </w:rPr>
        <w:t>gNB</w:t>
      </w:r>
      <w:proofErr w:type="spellEnd"/>
      <w:r w:rsidRPr="00885F8D">
        <w:rPr>
          <w:rFonts w:eastAsia="Times New Roman"/>
          <w:lang w:eastAsia="ja-JP"/>
        </w:rPr>
        <w:t xml:space="preserve"> can then, if needed, indicate to the RAN visible </w:t>
      </w:r>
      <w:proofErr w:type="spellStart"/>
      <w:r w:rsidRPr="00885F8D">
        <w:rPr>
          <w:rFonts w:eastAsia="Times New Roman"/>
          <w:lang w:eastAsia="ja-JP"/>
        </w:rPr>
        <w:t>QoE</w:t>
      </w:r>
      <w:proofErr w:type="spellEnd"/>
      <w:r w:rsidRPr="00885F8D">
        <w:rPr>
          <w:rFonts w:eastAsia="Times New Roman"/>
          <w:lang w:eastAsia="ja-JP"/>
        </w:rPr>
        <w:t xml:space="preserve">-configuring </w:t>
      </w:r>
      <w:proofErr w:type="spellStart"/>
      <w:r w:rsidRPr="00885F8D">
        <w:rPr>
          <w:rFonts w:eastAsia="Times New Roman"/>
          <w:lang w:eastAsia="ja-JP"/>
        </w:rPr>
        <w:t>gNB</w:t>
      </w:r>
      <w:proofErr w:type="spellEnd"/>
      <w:r w:rsidRPr="00885F8D">
        <w:rPr>
          <w:rFonts w:eastAsia="Times New Roman"/>
          <w:lang w:eastAsia="ja-JP"/>
        </w:rPr>
        <w:t xml:space="preserve"> its preference with respect to the reporting path for the subsequent RAN visible </w:t>
      </w:r>
      <w:proofErr w:type="spellStart"/>
      <w:r w:rsidRPr="00885F8D">
        <w:rPr>
          <w:rFonts w:eastAsia="Times New Roman"/>
          <w:lang w:eastAsia="ja-JP"/>
        </w:rPr>
        <w:t>QoE</w:t>
      </w:r>
      <w:proofErr w:type="spellEnd"/>
      <w:r w:rsidRPr="00885F8D">
        <w:rPr>
          <w:rFonts w:eastAsia="Times New Roman"/>
          <w:lang w:eastAsia="ja-JP"/>
        </w:rPr>
        <w:t xml:space="preserve"> reports and its preferred RAN visible </w:t>
      </w:r>
      <w:proofErr w:type="spellStart"/>
      <w:r w:rsidRPr="00885F8D">
        <w:rPr>
          <w:rFonts w:eastAsia="Times New Roman"/>
          <w:lang w:eastAsia="ja-JP"/>
        </w:rPr>
        <w:t>QoE</w:t>
      </w:r>
      <w:proofErr w:type="spellEnd"/>
      <w:r w:rsidRPr="00885F8D">
        <w:rPr>
          <w:rFonts w:eastAsia="Times New Roman"/>
          <w:lang w:eastAsia="ja-JP"/>
        </w:rPr>
        <w:t xml:space="preserve"> configuration parameters.</w:t>
      </w:r>
    </w:p>
    <w:p w14:paraId="5DBE1A51" w14:textId="313FF056"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ja-JP"/>
        </w:rPr>
        <w:t xml:space="preserve">If a </w:t>
      </w:r>
      <w:proofErr w:type="spellStart"/>
      <w:r w:rsidRPr="00885F8D">
        <w:rPr>
          <w:rFonts w:eastAsia="Times New Roman"/>
          <w:lang w:eastAsia="ja-JP"/>
        </w:rPr>
        <w:t>gNB</w:t>
      </w:r>
      <w:proofErr w:type="spellEnd"/>
      <w:r w:rsidRPr="00885F8D">
        <w:rPr>
          <w:rFonts w:eastAsia="Times New Roman"/>
          <w:lang w:eastAsia="ja-JP"/>
        </w:rPr>
        <w:t xml:space="preserve"> receives a RAN visible </w:t>
      </w:r>
      <w:proofErr w:type="spellStart"/>
      <w:r w:rsidRPr="00885F8D">
        <w:rPr>
          <w:rFonts w:eastAsia="Times New Roman"/>
          <w:lang w:eastAsia="ja-JP"/>
        </w:rPr>
        <w:t>QoE</w:t>
      </w:r>
      <w:proofErr w:type="spellEnd"/>
      <w:r w:rsidRPr="00885F8D">
        <w:rPr>
          <w:rFonts w:eastAsia="Times New Roman"/>
          <w:lang w:eastAsia="ja-JP"/>
        </w:rPr>
        <w:t xml:space="preserve"> report from a UE in NR-DC, and determines that the bearer(s) for the application session data flow(s) is (are) also provided by the other </w:t>
      </w:r>
      <w:proofErr w:type="spellStart"/>
      <w:r w:rsidRPr="00885F8D">
        <w:rPr>
          <w:rFonts w:eastAsia="Times New Roman"/>
          <w:lang w:eastAsia="ja-JP"/>
        </w:rPr>
        <w:t>gNB</w:t>
      </w:r>
      <w:proofErr w:type="spellEnd"/>
      <w:r w:rsidRPr="00885F8D">
        <w:rPr>
          <w:rFonts w:eastAsia="Times New Roman"/>
          <w:lang w:eastAsia="ja-JP"/>
        </w:rPr>
        <w:t>, or only</w:t>
      </w:r>
      <w:del w:id="28" w:author="Huawei" w:date="2024-04-07T15:06:00Z">
        <w:r w:rsidRPr="00885F8D" w:rsidDel="00272ED6">
          <w:rPr>
            <w:rFonts w:eastAsia="Times New Roman"/>
            <w:lang w:eastAsia="ja-JP"/>
          </w:rPr>
          <w:delText>,</w:delText>
        </w:r>
      </w:del>
      <w:r w:rsidRPr="00885F8D">
        <w:rPr>
          <w:rFonts w:eastAsia="Times New Roman"/>
          <w:lang w:eastAsia="ja-JP"/>
        </w:rPr>
        <w:t xml:space="preserve"> provided by the other </w:t>
      </w:r>
      <w:proofErr w:type="spellStart"/>
      <w:r w:rsidRPr="00885F8D">
        <w:rPr>
          <w:rFonts w:eastAsia="Times New Roman"/>
          <w:lang w:eastAsia="ja-JP"/>
        </w:rPr>
        <w:t>gNB</w:t>
      </w:r>
      <w:proofErr w:type="spellEnd"/>
      <w:r w:rsidRPr="00885F8D">
        <w:rPr>
          <w:rFonts w:eastAsia="Times New Roman"/>
          <w:lang w:eastAsia="ja-JP"/>
        </w:rPr>
        <w:t xml:space="preserve">, the </w:t>
      </w:r>
      <w:proofErr w:type="spellStart"/>
      <w:r w:rsidRPr="00885F8D">
        <w:rPr>
          <w:rFonts w:eastAsia="Times New Roman"/>
          <w:lang w:eastAsia="ja-JP"/>
        </w:rPr>
        <w:t>gNB</w:t>
      </w:r>
      <w:proofErr w:type="spellEnd"/>
      <w:r w:rsidRPr="00885F8D">
        <w:rPr>
          <w:rFonts w:eastAsia="Times New Roman"/>
          <w:lang w:eastAsia="ja-JP"/>
        </w:rPr>
        <w:t xml:space="preserve"> that received the RAN visible </w:t>
      </w:r>
      <w:proofErr w:type="spellStart"/>
      <w:r w:rsidRPr="00885F8D">
        <w:rPr>
          <w:rFonts w:eastAsia="Times New Roman"/>
          <w:lang w:eastAsia="ja-JP"/>
        </w:rPr>
        <w:t>QoE</w:t>
      </w:r>
      <w:proofErr w:type="spellEnd"/>
      <w:r w:rsidRPr="00885F8D">
        <w:rPr>
          <w:rFonts w:eastAsia="Times New Roman"/>
          <w:lang w:eastAsia="ja-JP"/>
        </w:rPr>
        <w:t xml:space="preserve"> measurement report may forward the received RAN visible </w:t>
      </w:r>
      <w:proofErr w:type="spellStart"/>
      <w:r w:rsidRPr="00885F8D">
        <w:rPr>
          <w:rFonts w:eastAsia="Times New Roman"/>
          <w:lang w:eastAsia="ja-JP"/>
        </w:rPr>
        <w:t>QoE</w:t>
      </w:r>
      <w:proofErr w:type="spellEnd"/>
      <w:r w:rsidRPr="00885F8D">
        <w:rPr>
          <w:rFonts w:eastAsia="Times New Roman"/>
          <w:lang w:eastAsia="ja-JP"/>
        </w:rPr>
        <w:t xml:space="preserve"> report to the other </w:t>
      </w:r>
      <w:proofErr w:type="spellStart"/>
      <w:r w:rsidRPr="00885F8D">
        <w:rPr>
          <w:rFonts w:eastAsia="Times New Roman"/>
          <w:lang w:eastAsia="ja-JP"/>
        </w:rPr>
        <w:t>gNB</w:t>
      </w:r>
      <w:proofErr w:type="spellEnd"/>
      <w:r w:rsidRPr="00885F8D">
        <w:rPr>
          <w:rFonts w:eastAsia="Times New Roman"/>
          <w:lang w:eastAsia="ja-JP"/>
        </w:rPr>
        <w:t xml:space="preserve">. The RAN visible </w:t>
      </w:r>
      <w:proofErr w:type="spellStart"/>
      <w:r w:rsidRPr="00885F8D">
        <w:rPr>
          <w:rFonts w:eastAsia="Times New Roman"/>
          <w:lang w:eastAsia="ja-JP"/>
        </w:rPr>
        <w:t>QoE</w:t>
      </w:r>
      <w:proofErr w:type="spellEnd"/>
      <w:r w:rsidRPr="00885F8D">
        <w:rPr>
          <w:rFonts w:eastAsia="Times New Roman"/>
          <w:lang w:eastAsia="ja-JP"/>
        </w:rPr>
        <w:t xml:space="preserve"> reports can be transferred between the MN and the SN via the RRC TRANSFER message. The RAN visible </w:t>
      </w:r>
      <w:proofErr w:type="spellStart"/>
      <w:r w:rsidRPr="00885F8D">
        <w:rPr>
          <w:rFonts w:eastAsia="Times New Roman"/>
          <w:lang w:eastAsia="ja-JP"/>
        </w:rPr>
        <w:t>QoE</w:t>
      </w:r>
      <w:proofErr w:type="spellEnd"/>
      <w:r w:rsidRPr="00885F8D">
        <w:rPr>
          <w:rFonts w:eastAsia="Times New Roman"/>
          <w:lang w:eastAsia="ja-JP"/>
        </w:rPr>
        <w:t xml:space="preserve"> configuration may also be modified or released.</w:t>
      </w:r>
    </w:p>
    <w:p w14:paraId="61048884" w14:textId="77777777" w:rsidR="00885F8D" w:rsidRPr="00885F8D" w:rsidRDefault="00885F8D" w:rsidP="00885F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9" w:name="_Toc130939113"/>
      <w:bookmarkStart w:id="30" w:name="_Toc163042064"/>
      <w:bookmarkStart w:id="31" w:name="_Hlk134292856"/>
      <w:r w:rsidRPr="00885F8D">
        <w:rPr>
          <w:rFonts w:ascii="Arial" w:eastAsia="Times New Roman" w:hAnsi="Arial"/>
          <w:sz w:val="28"/>
          <w:lang w:eastAsia="ja-JP"/>
        </w:rPr>
        <w:t>13.4.4</w:t>
      </w:r>
      <w:r w:rsidRPr="00885F8D">
        <w:rPr>
          <w:rFonts w:ascii="Arial" w:eastAsia="Times New Roman" w:hAnsi="Arial"/>
          <w:sz w:val="28"/>
          <w:lang w:eastAsia="ja-JP"/>
        </w:rPr>
        <w:tab/>
      </w:r>
      <w:proofErr w:type="spellStart"/>
      <w:r w:rsidRPr="00885F8D">
        <w:rPr>
          <w:rFonts w:ascii="Arial" w:eastAsia="Times New Roman" w:hAnsi="Arial"/>
          <w:sz w:val="28"/>
          <w:lang w:eastAsia="ja-JP"/>
        </w:rPr>
        <w:t>QoE</w:t>
      </w:r>
      <w:proofErr w:type="spellEnd"/>
      <w:r w:rsidRPr="00885F8D">
        <w:rPr>
          <w:rFonts w:ascii="Arial" w:eastAsia="Times New Roman" w:hAnsi="Arial"/>
          <w:sz w:val="28"/>
          <w:lang w:eastAsia="ja-JP"/>
        </w:rPr>
        <w:t xml:space="preserve"> Measurement Continuity for Mobility</w:t>
      </w:r>
      <w:bookmarkEnd w:id="29"/>
      <w:bookmarkEnd w:id="30"/>
    </w:p>
    <w:p w14:paraId="05F609CC" w14:textId="77777777" w:rsidR="00885F8D" w:rsidRPr="00885F8D" w:rsidRDefault="00885F8D" w:rsidP="00885F8D">
      <w:pPr>
        <w:overflowPunct w:val="0"/>
        <w:autoSpaceDE w:val="0"/>
        <w:autoSpaceDN w:val="0"/>
        <w:adjustRightInd w:val="0"/>
        <w:textAlignment w:val="baseline"/>
        <w:rPr>
          <w:rFonts w:eastAsia="Times New Roman"/>
          <w:lang w:eastAsia="zh-CN"/>
        </w:rPr>
      </w:pPr>
      <w:bookmarkStart w:id="32" w:name="_Toc130939114"/>
      <w:r w:rsidRPr="00885F8D">
        <w:rPr>
          <w:rFonts w:eastAsia="Times New Roman"/>
          <w:lang w:eastAsia="zh-CN"/>
        </w:rPr>
        <w:t xml:space="preserve">For ongoing sessions, </w:t>
      </w:r>
      <w:proofErr w:type="spellStart"/>
      <w:r w:rsidRPr="00885F8D">
        <w:rPr>
          <w:rFonts w:eastAsia="Times New Roman"/>
          <w:lang w:eastAsia="zh-CN"/>
        </w:rPr>
        <w:t>QoE</w:t>
      </w:r>
      <w:proofErr w:type="spellEnd"/>
      <w:r w:rsidRPr="00885F8D">
        <w:rPr>
          <w:rFonts w:eastAsia="Times New Roman"/>
          <w:lang w:eastAsia="zh-CN"/>
        </w:rPr>
        <w:t xml:space="preserve"> measurement continuity is ensured during mobility in NR-DC, e.g., during inter-MN handover (with/without SN change) and SN change scenarios.</w:t>
      </w:r>
    </w:p>
    <w:p w14:paraId="4AE2826B" w14:textId="1D78757D"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To</w:t>
      </w:r>
      <w:r w:rsidRPr="00885F8D">
        <w:rPr>
          <w:rFonts w:eastAsia="Times New Roman"/>
          <w:lang w:eastAsia="zh-CN"/>
        </w:rPr>
        <w:t xml:space="preserve"> ensure </w:t>
      </w:r>
      <w:proofErr w:type="spellStart"/>
      <w:r w:rsidRPr="00885F8D">
        <w:rPr>
          <w:rFonts w:eastAsia="Times New Roman"/>
          <w:lang w:eastAsia="zh-CN"/>
        </w:rPr>
        <w:t>QoE</w:t>
      </w:r>
      <w:proofErr w:type="spellEnd"/>
      <w:r w:rsidRPr="00885F8D">
        <w:rPr>
          <w:rFonts w:eastAsia="Times New Roman"/>
          <w:lang w:eastAsia="zh-CN"/>
        </w:rPr>
        <w:t xml:space="preserve"> measurement continuity during SN change, the SN-initiated SN change procedure</w:t>
      </w:r>
      <w:ins w:id="33" w:author="Huawei" w:date="2024-04-07T15:02:00Z">
        <w:r w:rsidR="00272ED6">
          <w:rPr>
            <w:rFonts w:eastAsia="Times New Roman"/>
            <w:lang w:eastAsia="zh-CN"/>
          </w:rPr>
          <w:t xml:space="preserve"> or</w:t>
        </w:r>
      </w:ins>
      <w:del w:id="34" w:author="Huawei" w:date="2024-04-07T15:02:00Z">
        <w:r w:rsidRPr="00885F8D" w:rsidDel="00272ED6">
          <w:rPr>
            <w:rFonts w:eastAsia="Times New Roman"/>
            <w:lang w:eastAsia="zh-CN"/>
          </w:rPr>
          <w:delText>,</w:delText>
        </w:r>
      </w:del>
      <w:r w:rsidRPr="00885F8D">
        <w:rPr>
          <w:rFonts w:eastAsia="Times New Roman"/>
          <w:lang w:eastAsia="zh-CN"/>
        </w:rPr>
        <w:t xml:space="preserve"> the MN-initiated SN modification procedure </w:t>
      </w:r>
      <w:del w:id="35" w:author="Huawei" w:date="2024-04-07T15:03:00Z">
        <w:r w:rsidRPr="00885F8D" w:rsidDel="00272ED6">
          <w:rPr>
            <w:rFonts w:eastAsia="Times New Roman"/>
            <w:lang w:eastAsia="zh-CN"/>
          </w:rPr>
          <w:delText xml:space="preserve">or the SN-initiated SN modification procedure </w:delText>
        </w:r>
      </w:del>
      <w:r w:rsidRPr="00885F8D">
        <w:rPr>
          <w:rFonts w:eastAsia="Times New Roman"/>
          <w:lang w:eastAsia="zh-CN"/>
        </w:rPr>
        <w:t xml:space="preserve">can be used to provide </w:t>
      </w:r>
      <w:r w:rsidRPr="00885F8D">
        <w:rPr>
          <w:rFonts w:eastAsia="Times New Roman"/>
          <w:lang w:eastAsia="ja-JP"/>
        </w:rPr>
        <w:t>to the MN</w:t>
      </w:r>
      <w:r w:rsidRPr="00885F8D">
        <w:rPr>
          <w:rFonts w:eastAsia="Times New Roman"/>
          <w:lang w:eastAsia="zh-CN"/>
        </w:rPr>
        <w:t xml:space="preserve"> the </w:t>
      </w:r>
      <w:r w:rsidRPr="00885F8D">
        <w:rPr>
          <w:rFonts w:eastAsia="Times New Roman"/>
          <w:lang w:eastAsia="ja-JP"/>
        </w:rPr>
        <w:t xml:space="preserve">QMC configuration </w:t>
      </w:r>
      <w:r w:rsidRPr="00885F8D">
        <w:rPr>
          <w:rFonts w:eastAsia="Times New Roman"/>
          <w:lang w:eastAsia="zh-CN"/>
        </w:rPr>
        <w:t xml:space="preserve">information </w:t>
      </w:r>
      <w:r w:rsidRPr="00885F8D">
        <w:rPr>
          <w:rFonts w:eastAsia="Times New Roman"/>
          <w:lang w:eastAsia="ja-JP"/>
        </w:rPr>
        <w:t xml:space="preserve">managed by the SN, i.e., the </w:t>
      </w:r>
      <w:r w:rsidRPr="00885F8D">
        <w:rPr>
          <w:rFonts w:eastAsia="Times New Roman"/>
          <w:i/>
          <w:iCs/>
          <w:lang w:eastAsia="ja-JP"/>
        </w:rPr>
        <w:t>Source SN to Target SN QMC Information</w:t>
      </w:r>
      <w:r w:rsidRPr="00885F8D">
        <w:rPr>
          <w:rFonts w:eastAsia="Times New Roman"/>
          <w:lang w:eastAsia="ja-JP"/>
        </w:rPr>
        <w:t xml:space="preserve"> IE as defined in TS 38.423 [5]</w:t>
      </w:r>
      <w:r w:rsidRPr="00885F8D">
        <w:rPr>
          <w:rFonts w:eastAsia="Times New Roman"/>
          <w:lang w:eastAsia="zh-CN"/>
        </w:rPr>
        <w:t>. T</w:t>
      </w:r>
      <w:r w:rsidRPr="00885F8D">
        <w:rPr>
          <w:rFonts w:eastAsia="Times New Roman"/>
          <w:lang w:eastAsia="ja-JP"/>
        </w:rPr>
        <w:t>he MN can then transfer this information to the target SN</w:t>
      </w:r>
      <w:r w:rsidRPr="00885F8D">
        <w:rPr>
          <w:rFonts w:eastAsia="Times New Roman"/>
          <w:lang w:eastAsia="zh-CN"/>
        </w:rPr>
        <w:t xml:space="preserve"> during the SN Addition procedure</w:t>
      </w:r>
      <w:r w:rsidRPr="00885F8D">
        <w:rPr>
          <w:rFonts w:eastAsia="Times New Roman"/>
          <w:lang w:eastAsia="ja-JP"/>
        </w:rPr>
        <w:t>.</w:t>
      </w:r>
    </w:p>
    <w:p w14:paraId="6EB21C42"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To ensure </w:t>
      </w:r>
      <w:proofErr w:type="spellStart"/>
      <w:r w:rsidRPr="00885F8D">
        <w:rPr>
          <w:rFonts w:eastAsia="Times New Roman"/>
          <w:lang w:eastAsia="ja-JP"/>
        </w:rPr>
        <w:t>QoE</w:t>
      </w:r>
      <w:proofErr w:type="spellEnd"/>
      <w:r w:rsidRPr="00885F8D">
        <w:rPr>
          <w:rFonts w:eastAsia="Times New Roman"/>
          <w:lang w:eastAsia="ja-JP"/>
        </w:rPr>
        <w:t xml:space="preserve"> measurement continuity during inter-MN handover</w:t>
      </w:r>
      <w:r w:rsidRPr="00885F8D">
        <w:rPr>
          <w:rFonts w:eastAsia="Times New Roman"/>
          <w:lang w:eastAsia="zh-CN"/>
        </w:rPr>
        <w:t xml:space="preserve"> with SN change</w:t>
      </w:r>
      <w:r w:rsidRPr="00885F8D">
        <w:rPr>
          <w:rFonts w:eastAsia="Times New Roman"/>
          <w:lang w:eastAsia="ja-JP"/>
        </w:rPr>
        <w:t xml:space="preserve">, </w:t>
      </w:r>
      <w:r w:rsidRPr="00885F8D">
        <w:rPr>
          <w:rFonts w:eastAsia="Times New Roman"/>
          <w:lang w:eastAsia="zh-CN"/>
        </w:rPr>
        <w:t xml:space="preserve">the source SN should provide </w:t>
      </w:r>
      <w:r w:rsidRPr="00885F8D">
        <w:rPr>
          <w:rFonts w:eastAsia="Times New Roman"/>
          <w:lang w:eastAsia="ja-JP"/>
        </w:rPr>
        <w:t xml:space="preserve">to the MN about the QMC configuration information managed by the SN, i.e., the </w:t>
      </w:r>
      <w:r w:rsidRPr="00885F8D">
        <w:rPr>
          <w:rFonts w:eastAsia="Times New Roman"/>
          <w:i/>
          <w:iCs/>
          <w:lang w:eastAsia="ja-JP"/>
        </w:rPr>
        <w:t>Source SN to Target SN QMC Information</w:t>
      </w:r>
      <w:r w:rsidRPr="00885F8D">
        <w:rPr>
          <w:rFonts w:eastAsia="Times New Roman"/>
          <w:lang w:eastAsia="ja-JP"/>
        </w:rPr>
        <w:t xml:space="preserve"> IE</w:t>
      </w:r>
      <w:r w:rsidRPr="00885F8D">
        <w:rPr>
          <w:rFonts w:eastAsia="Times New Roman"/>
          <w:lang w:eastAsia="zh-CN"/>
        </w:rPr>
        <w:t xml:space="preserve">. During the handover procedure, </w:t>
      </w:r>
      <w:r w:rsidRPr="00885F8D">
        <w:rPr>
          <w:rFonts w:eastAsia="Times New Roman"/>
          <w:lang w:eastAsia="ja-JP"/>
        </w:rPr>
        <w:t>the target MN is provided with all the information known at the source MN about the QMC configurations managed by the SN.</w:t>
      </w:r>
    </w:p>
    <w:p w14:paraId="6EAAA9C1" w14:textId="41F30491" w:rsidR="006E116D" w:rsidRDefault="00885F8D" w:rsidP="00885F8D">
      <w:pPr>
        <w:rPr>
          <w:noProof/>
          <w:lang w:eastAsia="zh-CN"/>
        </w:rPr>
      </w:pPr>
      <w:r w:rsidRPr="00885F8D">
        <w:rPr>
          <w:rFonts w:eastAsia="Times New Roman"/>
          <w:lang w:eastAsia="ja-JP"/>
        </w:rPr>
        <w:t xml:space="preserve">If the MN configured the UE with </w:t>
      </w:r>
      <w:proofErr w:type="spellStart"/>
      <w:r w:rsidRPr="00885F8D">
        <w:rPr>
          <w:rFonts w:eastAsia="Times New Roman"/>
          <w:lang w:eastAsia="ja-JP"/>
        </w:rPr>
        <w:t>QoE</w:t>
      </w:r>
      <w:proofErr w:type="spellEnd"/>
      <w:r w:rsidRPr="00885F8D">
        <w:rPr>
          <w:rFonts w:eastAsia="Times New Roman"/>
          <w:lang w:eastAsia="ja-JP"/>
        </w:rPr>
        <w:t xml:space="preserve"> measurements, every subsequent MN serving the UE can configure and release the RAN visible </w:t>
      </w:r>
      <w:proofErr w:type="spellStart"/>
      <w:r w:rsidRPr="00885F8D">
        <w:rPr>
          <w:rFonts w:eastAsia="Times New Roman"/>
          <w:lang w:eastAsia="ja-JP"/>
        </w:rPr>
        <w:t>QoE</w:t>
      </w:r>
      <w:proofErr w:type="spellEnd"/>
      <w:r w:rsidRPr="00885F8D">
        <w:rPr>
          <w:rFonts w:eastAsia="Times New Roman"/>
          <w:lang w:eastAsia="ja-JP"/>
        </w:rPr>
        <w:t xml:space="preserve"> measurements pertaining to this </w:t>
      </w:r>
      <w:proofErr w:type="spellStart"/>
      <w:r w:rsidRPr="00885F8D">
        <w:rPr>
          <w:rFonts w:eastAsia="Times New Roman"/>
          <w:lang w:eastAsia="ja-JP"/>
        </w:rPr>
        <w:t>QoE</w:t>
      </w:r>
      <w:proofErr w:type="spellEnd"/>
      <w:r w:rsidRPr="00885F8D">
        <w:rPr>
          <w:rFonts w:eastAsia="Times New Roman"/>
          <w:lang w:eastAsia="ja-JP"/>
        </w:rPr>
        <w:t xml:space="preserve"> measurement configuration.</w:t>
      </w:r>
      <w:bookmarkEnd w:id="31"/>
      <w:bookmarkEnd w:id="32"/>
      <w:r w:rsidRPr="00885F8D">
        <w:rPr>
          <w:rFonts w:eastAsia="Times New Roman"/>
          <w:lang w:eastAsia="ja-JP"/>
        </w:rPr>
        <w:t xml:space="preserve"> If the SN configured the UE with </w:t>
      </w:r>
      <w:proofErr w:type="spellStart"/>
      <w:r w:rsidRPr="00885F8D">
        <w:rPr>
          <w:rFonts w:eastAsia="Times New Roman"/>
          <w:lang w:eastAsia="ja-JP"/>
        </w:rPr>
        <w:t>QoE</w:t>
      </w:r>
      <w:proofErr w:type="spellEnd"/>
      <w:r w:rsidRPr="00885F8D">
        <w:rPr>
          <w:rFonts w:eastAsia="Times New Roman"/>
          <w:lang w:eastAsia="ja-JP"/>
        </w:rPr>
        <w:t xml:space="preserve"> measurements, every subsequent SN serving the UE can configure and release the RAN visible </w:t>
      </w:r>
      <w:proofErr w:type="spellStart"/>
      <w:r w:rsidRPr="00885F8D">
        <w:rPr>
          <w:rFonts w:eastAsia="Times New Roman"/>
          <w:lang w:eastAsia="ja-JP"/>
        </w:rPr>
        <w:t>QoE</w:t>
      </w:r>
      <w:proofErr w:type="spellEnd"/>
      <w:r w:rsidRPr="00885F8D">
        <w:rPr>
          <w:rFonts w:eastAsia="Times New Roman"/>
          <w:lang w:eastAsia="ja-JP"/>
        </w:rPr>
        <w:t xml:space="preserve"> measurements pertaining to this </w:t>
      </w:r>
      <w:proofErr w:type="spellStart"/>
      <w:r w:rsidRPr="00885F8D">
        <w:rPr>
          <w:rFonts w:eastAsia="Times New Roman"/>
          <w:lang w:eastAsia="ja-JP"/>
        </w:rPr>
        <w:t>QoE</w:t>
      </w:r>
      <w:proofErr w:type="spellEnd"/>
      <w:r w:rsidRPr="00885F8D">
        <w:rPr>
          <w:rFonts w:eastAsia="Times New Roman"/>
          <w:lang w:eastAsia="ja-JP"/>
        </w:rPr>
        <w:t xml:space="preserve"> measurement configuration.</w:t>
      </w:r>
    </w:p>
    <w:p w14:paraId="6D65BF5C" w14:textId="40A4DD1B" w:rsidR="006E116D" w:rsidRDefault="006E116D" w:rsidP="006E116D">
      <w:pPr>
        <w:rPr>
          <w:noProof/>
          <w:lang w:eastAsia="zh-CN"/>
        </w:rPr>
      </w:pPr>
      <w:r>
        <w:rPr>
          <w:rFonts w:hint="eastAsia"/>
          <w:noProof/>
          <w:lang w:eastAsia="zh-CN"/>
        </w:rPr>
        <w:t>&lt;</w:t>
      </w:r>
      <w:r>
        <w:rPr>
          <w:noProof/>
          <w:lang w:eastAsia="zh-CN"/>
        </w:rPr>
        <w:t>&lt;&lt;&lt;&lt;&lt;&lt;&lt;&lt;&lt;&lt;&lt;&lt;&lt;&lt;&lt;&lt;&lt;&lt;&lt;&lt;&lt;&lt;&lt;&lt;&lt;&lt;&lt;&lt;&lt;&lt;&lt;&lt;&lt;&lt;&lt;&lt;&lt;</w:t>
      </w:r>
      <w:r>
        <w:rPr>
          <w:noProof/>
          <w:color w:val="FF0000"/>
          <w:lang w:eastAsia="zh-CN"/>
        </w:rPr>
        <w:t>END</w:t>
      </w:r>
      <w:r>
        <w:rPr>
          <w:noProof/>
          <w:lang w:eastAsia="zh-CN"/>
        </w:rPr>
        <w:t>&gt;&gt;&gt;&gt;&gt;&gt;&gt;&gt;&gt;&gt;&gt;&gt;&gt;&gt;&gt;&gt;&gt;&gt;&gt;&gt;&gt;&gt;&gt;&gt;&gt;&gt;&gt;&gt;&gt;&gt;&gt;&gt;&gt;&gt;&gt;&gt;&gt;&gt;&gt;&gt;&gt;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50DCE" w14:textId="77777777" w:rsidR="007B0583" w:rsidRDefault="007B0583">
      <w:r>
        <w:separator/>
      </w:r>
    </w:p>
  </w:endnote>
  <w:endnote w:type="continuationSeparator" w:id="0">
    <w:p w14:paraId="537760EF" w14:textId="77777777" w:rsidR="007B0583" w:rsidRDefault="007B0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899E6" w14:textId="77777777" w:rsidR="007B0583" w:rsidRDefault="007B0583">
      <w:r>
        <w:separator/>
      </w:r>
    </w:p>
  </w:footnote>
  <w:footnote w:type="continuationSeparator" w:id="0">
    <w:p w14:paraId="7FCDFA8B" w14:textId="77777777" w:rsidR="007B0583" w:rsidRDefault="007B0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CD20DA"/>
    <w:multiLevelType w:val="hybridMultilevel"/>
    <w:tmpl w:val="49406CB2"/>
    <w:lvl w:ilvl="0" w:tplc="C84828CA">
      <w:start w:val="1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0D"/>
    <w:rsid w:val="00022E4A"/>
    <w:rsid w:val="00070E09"/>
    <w:rsid w:val="000A6394"/>
    <w:rsid w:val="000B7FED"/>
    <w:rsid w:val="000C038A"/>
    <w:rsid w:val="000C6598"/>
    <w:rsid w:val="000D3F28"/>
    <w:rsid w:val="000D44B3"/>
    <w:rsid w:val="00113592"/>
    <w:rsid w:val="00145D43"/>
    <w:rsid w:val="00182D1F"/>
    <w:rsid w:val="00191685"/>
    <w:rsid w:val="00192C46"/>
    <w:rsid w:val="001A08B3"/>
    <w:rsid w:val="001A7B60"/>
    <w:rsid w:val="001B52F0"/>
    <w:rsid w:val="001B7A65"/>
    <w:rsid w:val="001E41F3"/>
    <w:rsid w:val="0022142E"/>
    <w:rsid w:val="0026004D"/>
    <w:rsid w:val="002640DD"/>
    <w:rsid w:val="00272ED6"/>
    <w:rsid w:val="00275D12"/>
    <w:rsid w:val="00284FEB"/>
    <w:rsid w:val="002860C4"/>
    <w:rsid w:val="002B5741"/>
    <w:rsid w:val="002E472E"/>
    <w:rsid w:val="00305409"/>
    <w:rsid w:val="00316F6F"/>
    <w:rsid w:val="00343FD1"/>
    <w:rsid w:val="003609EF"/>
    <w:rsid w:val="0036231A"/>
    <w:rsid w:val="00374DD4"/>
    <w:rsid w:val="003B1325"/>
    <w:rsid w:val="003B3D6D"/>
    <w:rsid w:val="003E1A36"/>
    <w:rsid w:val="003F3144"/>
    <w:rsid w:val="00410371"/>
    <w:rsid w:val="004242F1"/>
    <w:rsid w:val="004B75B7"/>
    <w:rsid w:val="00502795"/>
    <w:rsid w:val="005141D9"/>
    <w:rsid w:val="0051580D"/>
    <w:rsid w:val="00547111"/>
    <w:rsid w:val="00592D74"/>
    <w:rsid w:val="005E2C44"/>
    <w:rsid w:val="00607303"/>
    <w:rsid w:val="00621188"/>
    <w:rsid w:val="006257ED"/>
    <w:rsid w:val="00653DE4"/>
    <w:rsid w:val="00665C47"/>
    <w:rsid w:val="00695808"/>
    <w:rsid w:val="00697C98"/>
    <w:rsid w:val="006B384A"/>
    <w:rsid w:val="006B46FB"/>
    <w:rsid w:val="006B61DD"/>
    <w:rsid w:val="006C0A06"/>
    <w:rsid w:val="006E116D"/>
    <w:rsid w:val="006E21FB"/>
    <w:rsid w:val="00700994"/>
    <w:rsid w:val="00763130"/>
    <w:rsid w:val="00792342"/>
    <w:rsid w:val="0079385C"/>
    <w:rsid w:val="007977A8"/>
    <w:rsid w:val="007B0583"/>
    <w:rsid w:val="007B0D3C"/>
    <w:rsid w:val="007B512A"/>
    <w:rsid w:val="007C2097"/>
    <w:rsid w:val="007D6A07"/>
    <w:rsid w:val="007F7259"/>
    <w:rsid w:val="008040A8"/>
    <w:rsid w:val="008279FA"/>
    <w:rsid w:val="008626E7"/>
    <w:rsid w:val="00870EE7"/>
    <w:rsid w:val="00885F8D"/>
    <w:rsid w:val="008863B9"/>
    <w:rsid w:val="008A45A6"/>
    <w:rsid w:val="008B4438"/>
    <w:rsid w:val="008D3CCC"/>
    <w:rsid w:val="008F3789"/>
    <w:rsid w:val="008F686C"/>
    <w:rsid w:val="009148DE"/>
    <w:rsid w:val="00941E30"/>
    <w:rsid w:val="009531B0"/>
    <w:rsid w:val="009663E2"/>
    <w:rsid w:val="009741B3"/>
    <w:rsid w:val="0097525E"/>
    <w:rsid w:val="009777D9"/>
    <w:rsid w:val="00991B88"/>
    <w:rsid w:val="009A5753"/>
    <w:rsid w:val="009A579D"/>
    <w:rsid w:val="009C4820"/>
    <w:rsid w:val="009D52B3"/>
    <w:rsid w:val="009E3297"/>
    <w:rsid w:val="009F734F"/>
    <w:rsid w:val="00A246B6"/>
    <w:rsid w:val="00A47E70"/>
    <w:rsid w:val="00A50CF0"/>
    <w:rsid w:val="00A7671C"/>
    <w:rsid w:val="00A80EB5"/>
    <w:rsid w:val="00A964AC"/>
    <w:rsid w:val="00AA2CBC"/>
    <w:rsid w:val="00AC5820"/>
    <w:rsid w:val="00AD1CD8"/>
    <w:rsid w:val="00AE56E3"/>
    <w:rsid w:val="00B258BB"/>
    <w:rsid w:val="00B67B97"/>
    <w:rsid w:val="00B968C8"/>
    <w:rsid w:val="00BA3EC5"/>
    <w:rsid w:val="00BA51D9"/>
    <w:rsid w:val="00BB5DFC"/>
    <w:rsid w:val="00BD279D"/>
    <w:rsid w:val="00BD4149"/>
    <w:rsid w:val="00BD6BB8"/>
    <w:rsid w:val="00C31C6D"/>
    <w:rsid w:val="00C66BA2"/>
    <w:rsid w:val="00C870F6"/>
    <w:rsid w:val="00C941D4"/>
    <w:rsid w:val="00C95985"/>
    <w:rsid w:val="00CC5026"/>
    <w:rsid w:val="00CC68D0"/>
    <w:rsid w:val="00D03F9A"/>
    <w:rsid w:val="00D06D51"/>
    <w:rsid w:val="00D21F57"/>
    <w:rsid w:val="00D24991"/>
    <w:rsid w:val="00D4435D"/>
    <w:rsid w:val="00D50255"/>
    <w:rsid w:val="00D66520"/>
    <w:rsid w:val="00D84AE9"/>
    <w:rsid w:val="00D9124E"/>
    <w:rsid w:val="00DE34CF"/>
    <w:rsid w:val="00E00842"/>
    <w:rsid w:val="00E13F3D"/>
    <w:rsid w:val="00E34898"/>
    <w:rsid w:val="00E743C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182D1F"/>
    <w:rPr>
      <w:rFonts w:ascii="Arial" w:hAnsi="Arial"/>
      <w:lang w:val="en-GB" w:eastAsia="en-US"/>
    </w:rPr>
  </w:style>
  <w:style w:type="character" w:customStyle="1" w:styleId="TALCar">
    <w:name w:val="TAL Car"/>
    <w:link w:val="TAL"/>
    <w:rsid w:val="006E116D"/>
    <w:rPr>
      <w:rFonts w:ascii="Arial" w:hAnsi="Arial"/>
      <w:sz w:val="18"/>
      <w:lang w:val="en-GB" w:eastAsia="en-US"/>
    </w:rPr>
  </w:style>
  <w:style w:type="character" w:customStyle="1" w:styleId="TACChar">
    <w:name w:val="TAC Char"/>
    <w:link w:val="TAC"/>
    <w:locked/>
    <w:rsid w:val="006E116D"/>
    <w:rPr>
      <w:rFonts w:ascii="Arial" w:hAnsi="Arial"/>
      <w:sz w:val="18"/>
      <w:lang w:val="en-GB" w:eastAsia="en-US"/>
    </w:rPr>
  </w:style>
  <w:style w:type="character" w:customStyle="1" w:styleId="B1Char">
    <w:name w:val="B1 Char"/>
    <w:link w:val="B1"/>
    <w:qFormat/>
    <w:rsid w:val="0022142E"/>
    <w:rPr>
      <w:rFonts w:ascii="Times New Roman" w:hAnsi="Times New Roman"/>
      <w:lang w:val="en-GB" w:eastAsia="en-US"/>
    </w:rPr>
  </w:style>
  <w:style w:type="character" w:customStyle="1" w:styleId="EXChar">
    <w:name w:val="EX Char"/>
    <w:link w:val="EX"/>
    <w:qFormat/>
    <w:locked/>
    <w:rsid w:val="0022142E"/>
    <w:rPr>
      <w:rFonts w:ascii="Times New Roman" w:hAnsi="Times New Roman"/>
      <w:lang w:val="en-GB" w:eastAsia="en-US"/>
    </w:rPr>
  </w:style>
  <w:style w:type="character" w:customStyle="1" w:styleId="a5">
    <w:name w:val="页眉 字符"/>
    <w:aliases w:val="header odd 字符"/>
    <w:basedOn w:val="a0"/>
    <w:link w:val="a4"/>
    <w:rsid w:val="0060730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772834">
      <w:bodyDiv w:val="1"/>
      <w:marLeft w:val="0"/>
      <w:marRight w:val="0"/>
      <w:marTop w:val="0"/>
      <w:marBottom w:val="0"/>
      <w:divBdr>
        <w:top w:val="none" w:sz="0" w:space="0" w:color="auto"/>
        <w:left w:val="none" w:sz="0" w:space="0" w:color="auto"/>
        <w:bottom w:val="none" w:sz="0" w:space="0" w:color="auto"/>
        <w:right w:val="none" w:sz="0" w:space="0" w:color="auto"/>
      </w:divBdr>
    </w:div>
    <w:div w:id="60111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DD5A9-A091-4D03-8F83-F636F5DC9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2151</Words>
  <Characters>12265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2024-08-08T09:03:00Z</dcterms:created>
  <dcterms:modified xsi:type="dcterms:W3CDTF">2024-08-08T09:03:00Z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(3)pbI9BMb+j+LuIlorl0h1/K6jNUU07Gh6pi3mHHPzwjS/HLyFAijUgmFmYgK2Ho7AgvcFr8Q9
xRuHGam7AvaQ/N+xHGlyy8jxK5vklEMXanJMgUf0rkGJVWltyogx6A0/jSQUjwIQ0xrplayc
ybu1oiUwSnV1nrjktHgotZBT3ye02RdvIHKVpoVEq8Bhlk/rMMDpM7QBwZlt5hjvDui2vUwI
0uLdjkXoL/jY8+pK4R</vt:lpwstr>
  </property>
  <property fmtid="{D5CDD505-2E9C-101B-9397-08002B2CF9AE}" pid="22" name="_2015_ms_pID_7253431">
    <vt:lpwstr>4ryleVU/hNxXjqy+aaAz3gi0PLy3Kd5EvDZI2SLEAE9nAMx34MRatV
KO3L4dTfkkNfpnt9fva05SA/FKGvMHxXNXJlsVivXfVWztmsKv7RpjqRrIfUOuV82/bkWPf0
v6bnIbLGVOa8dO3mJptNTBitfcpd+A3CXeIj5jE/hYExbwi9zGiWjYepQ/1IGTuWiB69MheR
5c8DFxmBX2wVSgHReyhoLzJGIU/qItN4ygUh</vt:lpwstr>
  </property>
  <property fmtid="{D5CDD505-2E9C-101B-9397-08002B2CF9AE}" pid="23" name="_2015_ms_pID_7253432">
    <vt:lpwstr>MIubdorWyHXA3u2yLOiE/0E/87ORSfZRs5p4
r5pZiT8sbzWBFZTf68WptfelRWuQvw==</vt:lpwstr>
  </property>
  <property fmtid="{D5CDD505-2E9C-101B-9397-08002B2CF9AE}" pid="24" name="KeyAssetLabel_HuaWei">
    <vt:lpwstr>{pbI9BMb+j+LuIlorl0h1/K6jNUU07G}</vt:lpwstr>
  </property>
  <property fmtid="{D5CDD505-2E9C-101B-9397-08002B2CF9AE}" pid="25" name="_862901variable_0907_groupIDlong_2010">
    <vt:lpwstr>(1)akp7zeWWQVAkhrg3jzUxJUNz29nFyzwDRP8op5+bC4meCzGWp6qrc39lEq8rMetuib/hNduf
s9LFU1RkKb/gIzA7lIUdxogHdTC34jyDPKM3gJm1odvXkAVP4S+0MrfRFcSz6L6Shlu4KY1p
i9eD+RoKFTyenFnWhF6KhlR4ACFOJiy0ua5Mm0doFwxYHwzB</vt:lpwstr>
  </property>
</Properties>
</file>